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59" w:rsidRDefault="00C40359">
      <w:pPr>
        <w:rPr>
          <w:rFonts w:ascii="Book Antiqua" w:hAnsi="Book Antiqua"/>
          <w:sz w:val="24"/>
          <w:szCs w:val="24"/>
          <w:lang w:val="el-GR"/>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39"/>
        <w:gridCol w:w="1559"/>
        <w:gridCol w:w="4418"/>
      </w:tblGrid>
      <w:tr w:rsidR="00220CCB" w:rsidRPr="00D46EDA" w:rsidTr="006A59FA">
        <w:trPr>
          <w:jc w:val="center"/>
        </w:trPr>
        <w:tc>
          <w:tcPr>
            <w:tcW w:w="3539" w:type="dxa"/>
          </w:tcPr>
          <w:p w:rsidR="00220CCB" w:rsidRPr="00D46EDA" w:rsidRDefault="00220CCB" w:rsidP="00840997">
            <w:pPr>
              <w:jc w:val="both"/>
              <w:rPr>
                <w:rFonts w:ascii="Book Antiqua" w:hAnsi="Book Antiqua"/>
                <w:b/>
                <w:sz w:val="24"/>
                <w:szCs w:val="24"/>
                <w:lang w:val="el-GR"/>
              </w:rPr>
            </w:pPr>
            <w:r w:rsidRPr="00D46EDA">
              <w:rPr>
                <w:rFonts w:ascii="Book Antiqua" w:hAnsi="Book Antiqua"/>
                <w:b/>
                <w:sz w:val="24"/>
                <w:szCs w:val="24"/>
                <w:lang w:val="el-GR"/>
              </w:rPr>
              <w:t>ΕΛΛΗΝΙΚΗ ΔΗΜΟΚΡΑΤΙΑ</w:t>
            </w:r>
          </w:p>
        </w:tc>
        <w:tc>
          <w:tcPr>
            <w:tcW w:w="1559" w:type="dxa"/>
          </w:tcPr>
          <w:p w:rsidR="00220CCB" w:rsidRPr="00D46EDA" w:rsidRDefault="00220CCB" w:rsidP="00840997">
            <w:pPr>
              <w:jc w:val="right"/>
              <w:rPr>
                <w:rFonts w:ascii="Book Antiqua" w:hAnsi="Book Antiqua"/>
                <w:b/>
                <w:sz w:val="24"/>
                <w:szCs w:val="24"/>
                <w:lang w:val="el-GR"/>
              </w:rPr>
            </w:pPr>
            <w:r w:rsidRPr="00D46EDA">
              <w:rPr>
                <w:rFonts w:ascii="Book Antiqua" w:hAnsi="Book Antiqua"/>
                <w:b/>
                <w:sz w:val="24"/>
                <w:szCs w:val="24"/>
                <w:lang w:val="el-GR"/>
              </w:rPr>
              <w:t>ΜΕΛΕΤΗ:</w:t>
            </w:r>
          </w:p>
        </w:tc>
        <w:tc>
          <w:tcPr>
            <w:tcW w:w="4418" w:type="dxa"/>
          </w:tcPr>
          <w:p w:rsidR="00220CCB" w:rsidRPr="00D46EDA" w:rsidRDefault="00220CCB" w:rsidP="00840997">
            <w:pPr>
              <w:jc w:val="both"/>
              <w:rPr>
                <w:rFonts w:ascii="Book Antiqua" w:hAnsi="Book Antiqua"/>
                <w:b/>
                <w:sz w:val="24"/>
                <w:szCs w:val="24"/>
                <w:lang w:val="el-GR"/>
              </w:rPr>
            </w:pPr>
            <w:r>
              <w:rPr>
                <w:rFonts w:ascii="Book Antiqua" w:hAnsi="Book Antiqua"/>
                <w:b/>
                <w:sz w:val="24"/>
                <w:szCs w:val="24"/>
                <w:lang w:val="el-GR"/>
              </w:rPr>
              <w:t xml:space="preserve">ΠΡΟΜΗΘΕΙΑ ΚΑΙ ΤΟΠΟΘΕΤΗΣΗ </w:t>
            </w:r>
          </w:p>
        </w:tc>
      </w:tr>
      <w:tr w:rsidR="00220CCB" w:rsidRPr="00D46EDA" w:rsidTr="006A59FA">
        <w:trPr>
          <w:jc w:val="center"/>
        </w:trPr>
        <w:tc>
          <w:tcPr>
            <w:tcW w:w="3539" w:type="dxa"/>
          </w:tcPr>
          <w:p w:rsidR="00220CCB" w:rsidRPr="00D46EDA" w:rsidRDefault="00220CCB" w:rsidP="00840997">
            <w:pPr>
              <w:jc w:val="both"/>
              <w:rPr>
                <w:rFonts w:ascii="Book Antiqua" w:hAnsi="Book Antiqua"/>
                <w:b/>
                <w:sz w:val="24"/>
                <w:szCs w:val="24"/>
                <w:lang w:val="el-GR"/>
              </w:rPr>
            </w:pPr>
            <w:r w:rsidRPr="00D46EDA">
              <w:rPr>
                <w:rFonts w:ascii="Book Antiqua" w:hAnsi="Book Antiqua"/>
                <w:b/>
                <w:sz w:val="24"/>
                <w:szCs w:val="24"/>
                <w:lang w:val="el-GR"/>
              </w:rPr>
              <w:t>ΔΗΜΟΣ ΛΕΣΒΟΥ</w:t>
            </w:r>
          </w:p>
        </w:tc>
        <w:tc>
          <w:tcPr>
            <w:tcW w:w="1559" w:type="dxa"/>
          </w:tcPr>
          <w:p w:rsidR="00220CCB" w:rsidRPr="00D46EDA" w:rsidRDefault="00220CCB" w:rsidP="00840997">
            <w:pPr>
              <w:jc w:val="right"/>
              <w:rPr>
                <w:rFonts w:ascii="Book Antiqua" w:hAnsi="Book Antiqua"/>
                <w:b/>
                <w:sz w:val="24"/>
                <w:szCs w:val="24"/>
                <w:lang w:val="el-GR"/>
              </w:rPr>
            </w:pPr>
          </w:p>
        </w:tc>
        <w:tc>
          <w:tcPr>
            <w:tcW w:w="4418" w:type="dxa"/>
          </w:tcPr>
          <w:p w:rsidR="00220CCB" w:rsidRPr="00D46EDA" w:rsidRDefault="00220CCB" w:rsidP="00840997">
            <w:pPr>
              <w:jc w:val="both"/>
              <w:rPr>
                <w:rFonts w:ascii="Book Antiqua" w:hAnsi="Book Antiqua"/>
                <w:b/>
                <w:sz w:val="24"/>
                <w:szCs w:val="24"/>
                <w:lang w:val="el-GR"/>
              </w:rPr>
            </w:pPr>
            <w:r>
              <w:rPr>
                <w:rFonts w:ascii="Book Antiqua" w:hAnsi="Book Antiqua"/>
                <w:b/>
                <w:sz w:val="24"/>
                <w:szCs w:val="24"/>
                <w:lang w:val="el-GR"/>
              </w:rPr>
              <w:t>ΠΡΟΣΚΡΟΥΣΤΗΡΩΝ ΣΤΟΝ</w:t>
            </w:r>
          </w:p>
        </w:tc>
      </w:tr>
      <w:tr w:rsidR="00220CCB" w:rsidRPr="00D46EDA" w:rsidTr="006A59FA">
        <w:trPr>
          <w:jc w:val="center"/>
        </w:trPr>
        <w:tc>
          <w:tcPr>
            <w:tcW w:w="3539" w:type="dxa"/>
          </w:tcPr>
          <w:p w:rsidR="00220CCB" w:rsidRPr="00D46EDA" w:rsidRDefault="00220CCB" w:rsidP="00840997">
            <w:pPr>
              <w:jc w:val="both"/>
              <w:rPr>
                <w:rFonts w:ascii="Book Antiqua" w:hAnsi="Book Antiqua"/>
                <w:b/>
                <w:sz w:val="24"/>
                <w:szCs w:val="24"/>
                <w:lang w:val="el-GR"/>
              </w:rPr>
            </w:pPr>
            <w:r w:rsidRPr="00D46EDA">
              <w:rPr>
                <w:rFonts w:ascii="Book Antiqua" w:hAnsi="Book Antiqua"/>
                <w:b/>
                <w:sz w:val="24"/>
                <w:szCs w:val="24"/>
                <w:lang w:val="el-GR"/>
              </w:rPr>
              <w:t>ΔΗΜΟΤΙΚΟ ΛΙΜΕΝΙΚΟ</w:t>
            </w:r>
          </w:p>
        </w:tc>
        <w:tc>
          <w:tcPr>
            <w:tcW w:w="1559" w:type="dxa"/>
          </w:tcPr>
          <w:p w:rsidR="00220CCB" w:rsidRPr="00D46EDA" w:rsidRDefault="00220CCB" w:rsidP="00840997">
            <w:pPr>
              <w:jc w:val="right"/>
              <w:rPr>
                <w:rFonts w:ascii="Book Antiqua" w:hAnsi="Book Antiqua"/>
                <w:b/>
                <w:sz w:val="24"/>
                <w:szCs w:val="24"/>
                <w:lang w:val="el-GR"/>
              </w:rPr>
            </w:pPr>
          </w:p>
        </w:tc>
        <w:tc>
          <w:tcPr>
            <w:tcW w:w="4418" w:type="dxa"/>
          </w:tcPr>
          <w:p w:rsidR="00220CCB" w:rsidRPr="00D46EDA" w:rsidRDefault="00220CCB" w:rsidP="00840997">
            <w:pPr>
              <w:jc w:val="both"/>
              <w:rPr>
                <w:rFonts w:ascii="Book Antiqua" w:hAnsi="Book Antiqua"/>
                <w:b/>
                <w:sz w:val="24"/>
                <w:szCs w:val="24"/>
                <w:lang w:val="el-GR"/>
              </w:rPr>
            </w:pPr>
            <w:r>
              <w:rPr>
                <w:rFonts w:ascii="Book Antiqua" w:hAnsi="Book Antiqua"/>
                <w:b/>
                <w:sz w:val="24"/>
                <w:szCs w:val="24"/>
                <w:lang w:val="el-GR"/>
              </w:rPr>
              <w:t>ΛΙΜΕΝΑ ΚΑΒΑΚΙ ΠΕΤΡΑΣ</w:t>
            </w:r>
          </w:p>
        </w:tc>
      </w:tr>
      <w:tr w:rsidR="00220CCB" w:rsidRPr="00D46EDA" w:rsidTr="006A59FA">
        <w:trPr>
          <w:jc w:val="center"/>
        </w:trPr>
        <w:tc>
          <w:tcPr>
            <w:tcW w:w="3539" w:type="dxa"/>
          </w:tcPr>
          <w:p w:rsidR="00220CCB" w:rsidRPr="00D46EDA" w:rsidRDefault="00220CCB" w:rsidP="00840997">
            <w:pPr>
              <w:jc w:val="both"/>
              <w:rPr>
                <w:rFonts w:ascii="Book Antiqua" w:hAnsi="Book Antiqua"/>
                <w:b/>
                <w:sz w:val="24"/>
                <w:szCs w:val="24"/>
                <w:lang w:val="el-GR"/>
              </w:rPr>
            </w:pPr>
            <w:r w:rsidRPr="00D46EDA">
              <w:rPr>
                <w:rFonts w:ascii="Book Antiqua" w:hAnsi="Book Antiqua"/>
                <w:b/>
                <w:sz w:val="24"/>
                <w:szCs w:val="24"/>
                <w:lang w:val="el-GR"/>
              </w:rPr>
              <w:t>ΤΑΜΕΙΟ ΛΕΣΒΟΥ</w:t>
            </w:r>
          </w:p>
        </w:tc>
        <w:tc>
          <w:tcPr>
            <w:tcW w:w="1559" w:type="dxa"/>
          </w:tcPr>
          <w:p w:rsidR="00220CCB" w:rsidRPr="00D46EDA" w:rsidRDefault="00220CCB" w:rsidP="00840997">
            <w:pPr>
              <w:jc w:val="right"/>
              <w:rPr>
                <w:rFonts w:ascii="Book Antiqua" w:hAnsi="Book Antiqua"/>
                <w:b/>
                <w:sz w:val="24"/>
                <w:szCs w:val="24"/>
                <w:lang w:val="el-GR"/>
              </w:rPr>
            </w:pPr>
          </w:p>
        </w:tc>
        <w:tc>
          <w:tcPr>
            <w:tcW w:w="4418" w:type="dxa"/>
          </w:tcPr>
          <w:p w:rsidR="00220CCB" w:rsidRPr="00D46EDA" w:rsidRDefault="00220CCB" w:rsidP="00840997">
            <w:pPr>
              <w:jc w:val="both"/>
              <w:rPr>
                <w:rFonts w:ascii="Book Antiqua" w:hAnsi="Book Antiqua"/>
                <w:b/>
                <w:sz w:val="24"/>
                <w:szCs w:val="24"/>
                <w:lang w:val="el-GR"/>
              </w:rPr>
            </w:pPr>
          </w:p>
        </w:tc>
      </w:tr>
      <w:tr w:rsidR="00220CCB" w:rsidRPr="00D46EDA" w:rsidTr="006A59FA">
        <w:trPr>
          <w:jc w:val="center"/>
        </w:trPr>
        <w:tc>
          <w:tcPr>
            <w:tcW w:w="3539" w:type="dxa"/>
          </w:tcPr>
          <w:p w:rsidR="00220CCB" w:rsidRPr="00D46EDA" w:rsidRDefault="00220CCB" w:rsidP="00840997">
            <w:pPr>
              <w:jc w:val="both"/>
              <w:rPr>
                <w:rFonts w:ascii="Book Antiqua" w:hAnsi="Book Antiqua"/>
                <w:b/>
                <w:sz w:val="24"/>
                <w:szCs w:val="24"/>
                <w:lang w:val="el-GR"/>
              </w:rPr>
            </w:pPr>
          </w:p>
        </w:tc>
        <w:tc>
          <w:tcPr>
            <w:tcW w:w="1559" w:type="dxa"/>
          </w:tcPr>
          <w:p w:rsidR="00220CCB" w:rsidRPr="00D46EDA" w:rsidRDefault="00220CCB" w:rsidP="00840997">
            <w:pPr>
              <w:jc w:val="right"/>
              <w:rPr>
                <w:rFonts w:ascii="Book Antiqua" w:hAnsi="Book Antiqua"/>
                <w:b/>
                <w:sz w:val="24"/>
                <w:szCs w:val="24"/>
                <w:lang w:val="el-GR"/>
              </w:rPr>
            </w:pPr>
          </w:p>
        </w:tc>
        <w:tc>
          <w:tcPr>
            <w:tcW w:w="4418" w:type="dxa"/>
          </w:tcPr>
          <w:p w:rsidR="00220CCB" w:rsidRPr="00D46EDA" w:rsidRDefault="00220CCB" w:rsidP="00840997">
            <w:pPr>
              <w:jc w:val="both"/>
              <w:rPr>
                <w:rFonts w:ascii="Book Antiqua" w:hAnsi="Book Antiqua"/>
                <w:b/>
                <w:sz w:val="24"/>
                <w:szCs w:val="24"/>
                <w:lang w:val="en-US"/>
              </w:rPr>
            </w:pPr>
          </w:p>
        </w:tc>
      </w:tr>
      <w:tr w:rsidR="00220CCB" w:rsidRPr="00924B99" w:rsidTr="006A59FA">
        <w:trPr>
          <w:jc w:val="center"/>
        </w:trPr>
        <w:tc>
          <w:tcPr>
            <w:tcW w:w="3539" w:type="dxa"/>
          </w:tcPr>
          <w:p w:rsidR="00220CCB" w:rsidRPr="00E115A3" w:rsidRDefault="00220CCB" w:rsidP="0051040B">
            <w:pPr>
              <w:jc w:val="both"/>
              <w:rPr>
                <w:rFonts w:ascii="Book Antiqua" w:hAnsi="Book Antiqua"/>
                <w:b/>
                <w:sz w:val="24"/>
                <w:szCs w:val="24"/>
                <w:lang w:val="el-GR"/>
              </w:rPr>
            </w:pPr>
            <w:r>
              <w:rPr>
                <w:rFonts w:ascii="Book Antiqua" w:hAnsi="Book Antiqua"/>
                <w:b/>
                <w:sz w:val="24"/>
                <w:szCs w:val="24"/>
                <w:lang w:val="el-GR"/>
              </w:rPr>
              <w:t>ΑΡ</w:t>
            </w:r>
            <w:r w:rsidRPr="00E115A3">
              <w:rPr>
                <w:rFonts w:ascii="Book Antiqua" w:hAnsi="Book Antiqua"/>
                <w:b/>
                <w:sz w:val="24"/>
                <w:szCs w:val="24"/>
              </w:rPr>
              <w:t xml:space="preserve">. </w:t>
            </w:r>
            <w:r>
              <w:rPr>
                <w:rFonts w:ascii="Book Antiqua" w:hAnsi="Book Antiqua"/>
                <w:b/>
                <w:sz w:val="24"/>
                <w:szCs w:val="24"/>
                <w:lang w:val="el-GR"/>
              </w:rPr>
              <w:t>ΜΕΛΕΤΗΣ</w:t>
            </w:r>
            <w:r w:rsidRPr="00E115A3">
              <w:rPr>
                <w:rFonts w:ascii="Book Antiqua" w:hAnsi="Book Antiqua"/>
                <w:b/>
                <w:sz w:val="24"/>
                <w:szCs w:val="24"/>
              </w:rPr>
              <w:t xml:space="preserve">: </w:t>
            </w:r>
            <w:r w:rsidR="0051040B">
              <w:rPr>
                <w:rFonts w:ascii="Book Antiqua" w:hAnsi="Book Antiqua"/>
                <w:b/>
                <w:sz w:val="24"/>
                <w:szCs w:val="24"/>
                <w:lang w:val="el-GR"/>
              </w:rPr>
              <w:t>178</w:t>
            </w:r>
            <w:r>
              <w:rPr>
                <w:rFonts w:ascii="Book Antiqua" w:hAnsi="Book Antiqua"/>
                <w:b/>
                <w:sz w:val="24"/>
                <w:szCs w:val="24"/>
                <w:lang w:val="el-GR"/>
              </w:rPr>
              <w:t>/2017</w:t>
            </w:r>
          </w:p>
        </w:tc>
        <w:tc>
          <w:tcPr>
            <w:tcW w:w="1559" w:type="dxa"/>
          </w:tcPr>
          <w:p w:rsidR="00220CCB" w:rsidRPr="00E115A3" w:rsidRDefault="00220CCB" w:rsidP="00840997">
            <w:pPr>
              <w:jc w:val="right"/>
              <w:rPr>
                <w:rFonts w:ascii="Book Antiqua" w:hAnsi="Book Antiqua"/>
                <w:b/>
                <w:sz w:val="24"/>
                <w:szCs w:val="24"/>
              </w:rPr>
            </w:pPr>
            <w:r w:rsidRPr="00D46EDA">
              <w:rPr>
                <w:rFonts w:ascii="Book Antiqua" w:hAnsi="Book Antiqua"/>
                <w:b/>
                <w:sz w:val="24"/>
                <w:szCs w:val="24"/>
                <w:lang w:val="el-GR"/>
              </w:rPr>
              <w:t>ΠΡ</w:t>
            </w:r>
            <w:r w:rsidRPr="00E115A3">
              <w:rPr>
                <w:rFonts w:ascii="Book Antiqua" w:hAnsi="Book Antiqua"/>
                <w:b/>
                <w:sz w:val="24"/>
                <w:szCs w:val="24"/>
              </w:rPr>
              <w:t>/</w:t>
            </w:r>
            <w:r>
              <w:rPr>
                <w:rFonts w:ascii="Book Antiqua" w:hAnsi="Book Antiqua"/>
                <w:b/>
                <w:sz w:val="24"/>
                <w:szCs w:val="24"/>
                <w:lang w:val="el-GR"/>
              </w:rPr>
              <w:t>ΣΜ</w:t>
            </w:r>
            <w:r w:rsidRPr="00D46EDA">
              <w:rPr>
                <w:rFonts w:ascii="Book Antiqua" w:hAnsi="Book Antiqua"/>
                <w:b/>
                <w:sz w:val="24"/>
                <w:szCs w:val="24"/>
                <w:lang w:val="el-GR"/>
              </w:rPr>
              <w:t>ΟΣ</w:t>
            </w:r>
            <w:r w:rsidRPr="00E115A3">
              <w:rPr>
                <w:rFonts w:ascii="Book Antiqua" w:hAnsi="Book Antiqua"/>
                <w:b/>
                <w:sz w:val="24"/>
                <w:szCs w:val="24"/>
              </w:rPr>
              <w:t>:</w:t>
            </w:r>
          </w:p>
        </w:tc>
        <w:tc>
          <w:tcPr>
            <w:tcW w:w="4418" w:type="dxa"/>
          </w:tcPr>
          <w:p w:rsidR="00220CCB" w:rsidRPr="00E115A3" w:rsidRDefault="00220CCB" w:rsidP="00840997">
            <w:pPr>
              <w:jc w:val="both"/>
              <w:rPr>
                <w:rFonts w:ascii="Book Antiqua" w:hAnsi="Book Antiqua"/>
                <w:b/>
                <w:sz w:val="24"/>
                <w:szCs w:val="24"/>
              </w:rPr>
            </w:pPr>
            <w:r>
              <w:rPr>
                <w:rFonts w:ascii="Book Antiqua" w:hAnsi="Book Antiqua"/>
                <w:b/>
                <w:sz w:val="24"/>
                <w:szCs w:val="24"/>
              </w:rPr>
              <w:t>23</w:t>
            </w:r>
            <w:r w:rsidRPr="00E115A3">
              <w:rPr>
                <w:rFonts w:ascii="Book Antiqua" w:hAnsi="Book Antiqua"/>
                <w:b/>
                <w:sz w:val="24"/>
                <w:szCs w:val="24"/>
              </w:rPr>
              <w:t>.</w:t>
            </w:r>
            <w:r>
              <w:rPr>
                <w:rFonts w:ascii="Book Antiqua" w:hAnsi="Book Antiqua"/>
                <w:b/>
                <w:sz w:val="24"/>
                <w:szCs w:val="24"/>
              </w:rPr>
              <w:t>400</w:t>
            </w:r>
            <w:r w:rsidRPr="00E115A3">
              <w:rPr>
                <w:rFonts w:ascii="Book Antiqua" w:hAnsi="Book Antiqua"/>
                <w:b/>
                <w:sz w:val="24"/>
                <w:szCs w:val="24"/>
              </w:rPr>
              <w:t>,00 € (</w:t>
            </w:r>
            <w:r>
              <w:rPr>
                <w:rFonts w:ascii="Book Antiqua" w:hAnsi="Book Antiqua"/>
                <w:b/>
                <w:sz w:val="24"/>
                <w:szCs w:val="24"/>
                <w:lang w:val="el-GR"/>
              </w:rPr>
              <w:t>ΣΥΜΠ</w:t>
            </w:r>
            <w:r w:rsidRPr="00E115A3">
              <w:rPr>
                <w:rFonts w:ascii="Book Antiqua" w:hAnsi="Book Antiqua"/>
                <w:b/>
                <w:sz w:val="24"/>
                <w:szCs w:val="24"/>
              </w:rPr>
              <w:t xml:space="preserve">. </w:t>
            </w:r>
            <w:r>
              <w:rPr>
                <w:rFonts w:ascii="Book Antiqua" w:hAnsi="Book Antiqua"/>
                <w:b/>
                <w:sz w:val="24"/>
                <w:szCs w:val="24"/>
                <w:lang w:val="el-GR"/>
              </w:rPr>
              <w:t>ΦΠΑ</w:t>
            </w:r>
            <w:r w:rsidRPr="00E115A3">
              <w:rPr>
                <w:rFonts w:ascii="Book Antiqua" w:hAnsi="Book Antiqua"/>
                <w:b/>
                <w:sz w:val="24"/>
                <w:szCs w:val="24"/>
              </w:rPr>
              <w:t xml:space="preserve"> 17%)</w:t>
            </w:r>
          </w:p>
        </w:tc>
      </w:tr>
      <w:tr w:rsidR="00220CCB" w:rsidRPr="00924B99" w:rsidTr="006A59FA">
        <w:trPr>
          <w:jc w:val="center"/>
        </w:trPr>
        <w:tc>
          <w:tcPr>
            <w:tcW w:w="3539" w:type="dxa"/>
          </w:tcPr>
          <w:p w:rsidR="00220CCB" w:rsidRPr="00E115A3" w:rsidRDefault="00220CCB" w:rsidP="00840997">
            <w:pPr>
              <w:jc w:val="both"/>
              <w:rPr>
                <w:rFonts w:ascii="Book Antiqua" w:hAnsi="Book Antiqua"/>
                <w:b/>
                <w:sz w:val="24"/>
                <w:szCs w:val="24"/>
              </w:rPr>
            </w:pPr>
          </w:p>
        </w:tc>
        <w:tc>
          <w:tcPr>
            <w:tcW w:w="1559" w:type="dxa"/>
          </w:tcPr>
          <w:p w:rsidR="00220CCB" w:rsidRPr="00E115A3" w:rsidRDefault="00220CCB" w:rsidP="00840997">
            <w:pPr>
              <w:jc w:val="right"/>
              <w:rPr>
                <w:rFonts w:ascii="Book Antiqua" w:hAnsi="Book Antiqua"/>
                <w:b/>
                <w:sz w:val="24"/>
                <w:szCs w:val="24"/>
              </w:rPr>
            </w:pPr>
          </w:p>
        </w:tc>
        <w:tc>
          <w:tcPr>
            <w:tcW w:w="4418" w:type="dxa"/>
          </w:tcPr>
          <w:p w:rsidR="00220CCB" w:rsidRPr="00E115A3" w:rsidRDefault="00220CCB" w:rsidP="00840997">
            <w:pPr>
              <w:jc w:val="both"/>
              <w:rPr>
                <w:rFonts w:ascii="Book Antiqua" w:hAnsi="Book Antiqua"/>
                <w:b/>
                <w:sz w:val="24"/>
                <w:szCs w:val="24"/>
              </w:rPr>
            </w:pPr>
          </w:p>
        </w:tc>
      </w:tr>
      <w:tr w:rsidR="00220CCB" w:rsidRPr="00924B99" w:rsidTr="006A59FA">
        <w:trPr>
          <w:jc w:val="center"/>
        </w:trPr>
        <w:tc>
          <w:tcPr>
            <w:tcW w:w="3539" w:type="dxa"/>
          </w:tcPr>
          <w:p w:rsidR="00220CCB" w:rsidRPr="00FB12F8" w:rsidRDefault="00220CCB" w:rsidP="00840997">
            <w:pPr>
              <w:jc w:val="both"/>
              <w:rPr>
                <w:rFonts w:ascii="Book Antiqua" w:hAnsi="Book Antiqua"/>
                <w:b/>
                <w:sz w:val="24"/>
                <w:szCs w:val="24"/>
                <w:lang w:val="el-GR"/>
              </w:rPr>
            </w:pPr>
            <w:r w:rsidRPr="00D46EDA">
              <w:rPr>
                <w:rFonts w:ascii="Book Antiqua" w:hAnsi="Book Antiqua"/>
                <w:b/>
                <w:sz w:val="24"/>
                <w:szCs w:val="24"/>
                <w:lang w:val="en-US"/>
              </w:rPr>
              <w:t>CPV</w:t>
            </w:r>
            <w:r w:rsidRPr="00E115A3">
              <w:rPr>
                <w:rFonts w:ascii="Book Antiqua" w:hAnsi="Book Antiqua"/>
                <w:b/>
                <w:sz w:val="24"/>
                <w:szCs w:val="24"/>
              </w:rPr>
              <w:t xml:space="preserve">: </w:t>
            </w:r>
            <w:r>
              <w:rPr>
                <w:rFonts w:ascii="Book Antiqua" w:hAnsi="Book Antiqua"/>
                <w:b/>
                <w:sz w:val="24"/>
                <w:szCs w:val="24"/>
              </w:rPr>
              <w:t>34931000-2</w:t>
            </w:r>
          </w:p>
        </w:tc>
        <w:tc>
          <w:tcPr>
            <w:tcW w:w="1559" w:type="dxa"/>
          </w:tcPr>
          <w:p w:rsidR="00220CCB" w:rsidRPr="00E115A3" w:rsidRDefault="00220CCB" w:rsidP="00840997">
            <w:pPr>
              <w:jc w:val="right"/>
              <w:rPr>
                <w:rFonts w:ascii="Book Antiqua" w:hAnsi="Book Antiqua"/>
                <w:b/>
                <w:sz w:val="24"/>
                <w:szCs w:val="24"/>
              </w:rPr>
            </w:pPr>
          </w:p>
        </w:tc>
        <w:tc>
          <w:tcPr>
            <w:tcW w:w="4418" w:type="dxa"/>
          </w:tcPr>
          <w:p w:rsidR="00220CCB" w:rsidRPr="00E115A3" w:rsidRDefault="00220CCB" w:rsidP="00840997">
            <w:pPr>
              <w:jc w:val="both"/>
              <w:rPr>
                <w:rFonts w:ascii="Book Antiqua" w:hAnsi="Book Antiqua"/>
                <w:b/>
                <w:sz w:val="24"/>
                <w:szCs w:val="24"/>
              </w:rPr>
            </w:pPr>
          </w:p>
        </w:tc>
      </w:tr>
    </w:tbl>
    <w:p w:rsidR="00416AD0" w:rsidRPr="0007786B" w:rsidRDefault="00416AD0" w:rsidP="00416AD0">
      <w:pPr>
        <w:rPr>
          <w:rFonts w:ascii="Book Antiqua" w:hAnsi="Book Antiqua"/>
          <w:sz w:val="24"/>
          <w:szCs w:val="24"/>
          <w:lang w:val="el-GR"/>
        </w:rPr>
      </w:pPr>
    </w:p>
    <w:p w:rsidR="00416AD0" w:rsidRPr="0007786B" w:rsidRDefault="00416AD0" w:rsidP="00416AD0">
      <w:pPr>
        <w:rPr>
          <w:rFonts w:ascii="Book Antiqua" w:hAnsi="Book Antiqua"/>
          <w:sz w:val="24"/>
          <w:szCs w:val="24"/>
          <w:lang w:val="el-GR"/>
        </w:rPr>
      </w:pPr>
    </w:p>
    <w:p w:rsidR="00416AD0" w:rsidRPr="008A6903" w:rsidRDefault="00416AD0" w:rsidP="00416AD0">
      <w:pPr>
        <w:jc w:val="center"/>
        <w:rPr>
          <w:rFonts w:ascii="Book Antiqua" w:hAnsi="Book Antiqua"/>
          <w:b/>
          <w:sz w:val="28"/>
          <w:szCs w:val="28"/>
          <w:u w:val="single"/>
          <w:lang w:val="el-GR"/>
        </w:rPr>
      </w:pPr>
      <w:r w:rsidRPr="008A6903">
        <w:rPr>
          <w:rFonts w:ascii="Book Antiqua" w:hAnsi="Book Antiqua"/>
          <w:b/>
          <w:sz w:val="28"/>
          <w:szCs w:val="28"/>
          <w:u w:val="single"/>
          <w:lang w:val="el-GR"/>
        </w:rPr>
        <w:t>Τ</w:t>
      </w:r>
      <w:r>
        <w:rPr>
          <w:rFonts w:ascii="Book Antiqua" w:hAnsi="Book Antiqua"/>
          <w:b/>
          <w:sz w:val="28"/>
          <w:szCs w:val="28"/>
          <w:u w:val="single"/>
          <w:lang w:val="el-GR"/>
        </w:rPr>
        <w:t xml:space="preserve">ΙΜΟΛΟΓΙΟ ΠΡΟΣΦΟΡΑΣ </w:t>
      </w:r>
    </w:p>
    <w:p w:rsidR="00220CCB" w:rsidRDefault="00220CCB" w:rsidP="00220CCB">
      <w:pPr>
        <w:ind w:firstLine="426"/>
        <w:jc w:val="both"/>
        <w:rPr>
          <w:rFonts w:ascii="Book Antiqua" w:hAnsi="Book Antiqua"/>
          <w:sz w:val="24"/>
          <w:szCs w:val="24"/>
          <w:lang w:val="el-GR"/>
        </w:rPr>
      </w:pPr>
      <w:r>
        <w:rPr>
          <w:rFonts w:ascii="Book Antiqua" w:hAnsi="Book Antiqua"/>
          <w:sz w:val="24"/>
          <w:szCs w:val="24"/>
          <w:lang w:val="el-GR"/>
        </w:rPr>
        <w:t xml:space="preserve">Για την προμήθεια και τοποθέτηση προσκρουστήρων στον λιμένα Καβάκι Πέτρας για τις ανάγκες του Δημοτικού Λιμενικού Ταμείου Λέσβου. </w:t>
      </w:r>
    </w:p>
    <w:p w:rsidR="00220CCB" w:rsidRPr="00416AD0" w:rsidRDefault="00220CCB" w:rsidP="00220CCB">
      <w:pPr>
        <w:ind w:firstLine="426"/>
        <w:jc w:val="both"/>
        <w:rPr>
          <w:rFonts w:ascii="Book Antiqua" w:hAnsi="Book Antiqua"/>
          <w:sz w:val="24"/>
          <w:szCs w:val="24"/>
          <w:lang w:val="el-GR"/>
        </w:rPr>
      </w:pPr>
    </w:p>
    <w:tbl>
      <w:tblPr>
        <w:tblStyle w:val="a4"/>
        <w:tblW w:w="9776" w:type="dxa"/>
        <w:tblLook w:val="04A0"/>
      </w:tblPr>
      <w:tblGrid>
        <w:gridCol w:w="846"/>
        <w:gridCol w:w="3827"/>
        <w:gridCol w:w="1701"/>
        <w:gridCol w:w="3402"/>
      </w:tblGrid>
      <w:tr w:rsidR="0050098F" w:rsidTr="00840997">
        <w:tc>
          <w:tcPr>
            <w:tcW w:w="846" w:type="dxa"/>
          </w:tcPr>
          <w:p w:rsidR="0050098F" w:rsidRPr="00416AD0" w:rsidRDefault="0050098F" w:rsidP="005C7364">
            <w:pPr>
              <w:jc w:val="center"/>
              <w:rPr>
                <w:rFonts w:ascii="Book Antiqua" w:hAnsi="Book Antiqua"/>
                <w:b/>
                <w:sz w:val="24"/>
                <w:szCs w:val="24"/>
                <w:lang w:val="el-GR"/>
              </w:rPr>
            </w:pPr>
            <w:r w:rsidRPr="00416AD0">
              <w:rPr>
                <w:rFonts w:ascii="Book Antiqua" w:hAnsi="Book Antiqua"/>
                <w:b/>
                <w:sz w:val="24"/>
                <w:szCs w:val="24"/>
                <w:lang w:val="el-GR"/>
              </w:rPr>
              <w:t>Α/Α</w:t>
            </w:r>
          </w:p>
        </w:tc>
        <w:tc>
          <w:tcPr>
            <w:tcW w:w="3827" w:type="dxa"/>
          </w:tcPr>
          <w:p w:rsidR="0050098F" w:rsidRPr="00416AD0" w:rsidRDefault="0050098F" w:rsidP="005C7364">
            <w:pPr>
              <w:jc w:val="center"/>
              <w:rPr>
                <w:rFonts w:ascii="Book Antiqua" w:hAnsi="Book Antiqua"/>
                <w:b/>
                <w:sz w:val="24"/>
                <w:szCs w:val="24"/>
                <w:lang w:val="el-GR"/>
              </w:rPr>
            </w:pPr>
            <w:r w:rsidRPr="00416AD0">
              <w:rPr>
                <w:rFonts w:ascii="Book Antiqua" w:hAnsi="Book Antiqua"/>
                <w:b/>
                <w:sz w:val="24"/>
                <w:szCs w:val="24"/>
                <w:lang w:val="el-GR"/>
              </w:rPr>
              <w:t>ΠΕΡΙΓΡΑΦΗ</w:t>
            </w:r>
          </w:p>
        </w:tc>
        <w:tc>
          <w:tcPr>
            <w:tcW w:w="1701" w:type="dxa"/>
          </w:tcPr>
          <w:p w:rsidR="0050098F" w:rsidRPr="00416AD0" w:rsidRDefault="0050098F" w:rsidP="005C7364">
            <w:pPr>
              <w:jc w:val="center"/>
              <w:rPr>
                <w:rFonts w:ascii="Book Antiqua" w:hAnsi="Book Antiqua"/>
                <w:b/>
                <w:sz w:val="24"/>
                <w:szCs w:val="24"/>
                <w:lang w:val="el-GR"/>
              </w:rPr>
            </w:pPr>
            <w:r w:rsidRPr="00416AD0">
              <w:rPr>
                <w:rFonts w:ascii="Book Antiqua" w:hAnsi="Book Antiqua"/>
                <w:b/>
                <w:sz w:val="24"/>
                <w:szCs w:val="24"/>
                <w:lang w:val="el-GR"/>
              </w:rPr>
              <w:t>ΠΟΣΟΤΗΤΑ</w:t>
            </w:r>
          </w:p>
          <w:p w:rsidR="0050098F" w:rsidRPr="00416AD0" w:rsidRDefault="0050098F" w:rsidP="005C7364">
            <w:pPr>
              <w:jc w:val="center"/>
              <w:rPr>
                <w:rFonts w:ascii="Book Antiqua" w:hAnsi="Book Antiqua"/>
                <w:b/>
                <w:sz w:val="24"/>
                <w:szCs w:val="24"/>
                <w:lang w:val="el-GR"/>
              </w:rPr>
            </w:pPr>
            <w:r w:rsidRPr="00416AD0">
              <w:rPr>
                <w:rFonts w:ascii="Book Antiqua" w:hAnsi="Book Antiqua"/>
                <w:b/>
                <w:sz w:val="24"/>
                <w:szCs w:val="24"/>
                <w:lang w:val="el-GR"/>
              </w:rPr>
              <w:t>(</w:t>
            </w:r>
            <w:proofErr w:type="spellStart"/>
            <w:r w:rsidRPr="00416AD0">
              <w:rPr>
                <w:rFonts w:ascii="Book Antiqua" w:hAnsi="Book Antiqua"/>
                <w:b/>
                <w:sz w:val="24"/>
                <w:szCs w:val="24"/>
                <w:lang w:val="el-GR"/>
              </w:rPr>
              <w:t>τεμ</w:t>
            </w:r>
            <w:proofErr w:type="spellEnd"/>
            <w:r w:rsidRPr="00416AD0">
              <w:rPr>
                <w:rFonts w:ascii="Book Antiqua" w:hAnsi="Book Antiqua"/>
                <w:b/>
                <w:sz w:val="24"/>
                <w:szCs w:val="24"/>
                <w:lang w:val="el-GR"/>
              </w:rPr>
              <w:t>)</w:t>
            </w:r>
          </w:p>
        </w:tc>
        <w:tc>
          <w:tcPr>
            <w:tcW w:w="3402" w:type="dxa"/>
          </w:tcPr>
          <w:p w:rsidR="0050098F" w:rsidRPr="00416AD0" w:rsidRDefault="0050098F" w:rsidP="005C7364">
            <w:pPr>
              <w:jc w:val="center"/>
              <w:rPr>
                <w:rFonts w:ascii="Book Antiqua" w:hAnsi="Book Antiqua"/>
                <w:b/>
                <w:sz w:val="24"/>
                <w:szCs w:val="24"/>
                <w:lang w:val="el-GR"/>
              </w:rPr>
            </w:pPr>
            <w:r w:rsidRPr="00416AD0">
              <w:rPr>
                <w:rFonts w:ascii="Book Antiqua" w:hAnsi="Book Antiqua"/>
                <w:b/>
                <w:sz w:val="24"/>
                <w:szCs w:val="24"/>
                <w:lang w:val="el-GR"/>
              </w:rPr>
              <w:t>ΠΡΟΣΦΕΡΟΜΕΝΗ ΤΙΜΗ (ΣΥΜΠ. ΦΠΑ 17%)(€)</w:t>
            </w:r>
          </w:p>
        </w:tc>
      </w:tr>
      <w:tr w:rsidR="00E33898" w:rsidTr="00840997">
        <w:tc>
          <w:tcPr>
            <w:tcW w:w="846" w:type="dxa"/>
          </w:tcPr>
          <w:p w:rsidR="00E33898" w:rsidRPr="00416AD0" w:rsidRDefault="00E33898" w:rsidP="00840997">
            <w:pPr>
              <w:spacing w:before="240"/>
              <w:jc w:val="center"/>
              <w:rPr>
                <w:rFonts w:ascii="Book Antiqua" w:hAnsi="Book Antiqua"/>
                <w:sz w:val="24"/>
                <w:szCs w:val="24"/>
                <w:lang w:val="el-GR"/>
              </w:rPr>
            </w:pPr>
            <w:r w:rsidRPr="00416AD0">
              <w:rPr>
                <w:rFonts w:ascii="Book Antiqua" w:hAnsi="Book Antiqua"/>
                <w:sz w:val="24"/>
                <w:szCs w:val="24"/>
                <w:lang w:val="el-GR"/>
              </w:rPr>
              <w:t>1</w:t>
            </w:r>
          </w:p>
        </w:tc>
        <w:tc>
          <w:tcPr>
            <w:tcW w:w="3827" w:type="dxa"/>
          </w:tcPr>
          <w:p w:rsidR="00E33898" w:rsidRPr="0050098F" w:rsidRDefault="00E33898" w:rsidP="00EF6905">
            <w:pPr>
              <w:jc w:val="center"/>
              <w:rPr>
                <w:rFonts w:ascii="Book Antiqua" w:hAnsi="Book Antiqua"/>
                <w:sz w:val="24"/>
                <w:szCs w:val="24"/>
                <w:lang w:val="el-GR"/>
              </w:rPr>
            </w:pPr>
            <w:r>
              <w:rPr>
                <w:rFonts w:ascii="Book Antiqua" w:hAnsi="Book Antiqua"/>
                <w:sz w:val="24"/>
                <w:szCs w:val="24"/>
                <w:lang w:val="el-GR"/>
              </w:rPr>
              <w:t xml:space="preserve">ΕΛΑΣΤΙΚΟΣ ΚΥΛΙΝΔΡΙΚΟΣ ΠΡΟΣΚΡΟΥΣΤΗΡΑΣ </w:t>
            </w:r>
          </w:p>
          <w:p w:rsidR="00E33898" w:rsidRPr="00A42953" w:rsidRDefault="00E33898" w:rsidP="00EF6905">
            <w:pPr>
              <w:jc w:val="center"/>
              <w:rPr>
                <w:rFonts w:ascii="Book Antiqua" w:hAnsi="Book Antiqua"/>
                <w:sz w:val="24"/>
                <w:szCs w:val="24"/>
                <w:lang w:val="el-GR"/>
              </w:rPr>
            </w:pPr>
            <w:r>
              <w:rPr>
                <w:rFonts w:ascii="Book Antiqua" w:hAnsi="Book Antiqua"/>
                <w:sz w:val="24"/>
                <w:szCs w:val="24"/>
                <w:lang w:val="el-GR"/>
              </w:rPr>
              <w:t>(</w:t>
            </w:r>
            <w:r>
              <w:rPr>
                <w:rFonts w:ascii="Book Antiqua" w:hAnsi="Book Antiqua"/>
                <w:sz w:val="24"/>
                <w:szCs w:val="24"/>
                <w:lang w:val="en-US"/>
              </w:rPr>
              <w:t>OD</w:t>
            </w:r>
            <w:r w:rsidRPr="00A42953">
              <w:rPr>
                <w:rFonts w:ascii="Book Antiqua" w:hAnsi="Book Antiqua"/>
                <w:sz w:val="24"/>
                <w:szCs w:val="24"/>
                <w:lang w:val="el-GR"/>
              </w:rPr>
              <w:t xml:space="preserve"> </w:t>
            </w:r>
            <w:r>
              <w:rPr>
                <w:rFonts w:ascii="Book Antiqua" w:hAnsi="Book Antiqua"/>
                <w:sz w:val="24"/>
                <w:szCs w:val="24"/>
                <w:lang w:val="el-GR"/>
              </w:rPr>
              <w:t>1000</w:t>
            </w:r>
            <w:r w:rsidRPr="00A42953">
              <w:rPr>
                <w:rFonts w:ascii="Book Antiqua" w:hAnsi="Book Antiqua"/>
                <w:sz w:val="24"/>
                <w:szCs w:val="24"/>
                <w:lang w:val="el-GR"/>
              </w:rPr>
              <w:t xml:space="preserve"> </w:t>
            </w:r>
            <w:r>
              <w:rPr>
                <w:rFonts w:ascii="Book Antiqua" w:hAnsi="Book Antiqua"/>
                <w:sz w:val="24"/>
                <w:szCs w:val="24"/>
                <w:lang w:val="en-US"/>
              </w:rPr>
              <w:t>X</w:t>
            </w:r>
            <w:r w:rsidRPr="00A42953">
              <w:rPr>
                <w:rFonts w:ascii="Book Antiqua" w:hAnsi="Book Antiqua"/>
                <w:sz w:val="24"/>
                <w:szCs w:val="24"/>
                <w:lang w:val="el-GR"/>
              </w:rPr>
              <w:t xml:space="preserve"> </w:t>
            </w:r>
            <w:r>
              <w:rPr>
                <w:rFonts w:ascii="Book Antiqua" w:hAnsi="Book Antiqua"/>
                <w:sz w:val="24"/>
                <w:szCs w:val="24"/>
                <w:lang w:val="en-US"/>
              </w:rPr>
              <w:t>ID</w:t>
            </w:r>
            <w:r w:rsidRPr="00A42953">
              <w:rPr>
                <w:rFonts w:ascii="Book Antiqua" w:hAnsi="Book Antiqua"/>
                <w:sz w:val="24"/>
                <w:szCs w:val="24"/>
                <w:lang w:val="el-GR"/>
              </w:rPr>
              <w:t xml:space="preserve"> 500 </w:t>
            </w:r>
            <w:r>
              <w:rPr>
                <w:rFonts w:ascii="Book Antiqua" w:hAnsi="Book Antiqua"/>
                <w:sz w:val="24"/>
                <w:szCs w:val="24"/>
                <w:lang w:val="en-US"/>
              </w:rPr>
              <w:t>X</w:t>
            </w:r>
            <w:r w:rsidRPr="00A42953">
              <w:rPr>
                <w:rFonts w:ascii="Book Antiqua" w:hAnsi="Book Antiqua"/>
                <w:sz w:val="24"/>
                <w:szCs w:val="24"/>
                <w:lang w:val="el-GR"/>
              </w:rPr>
              <w:t xml:space="preserve"> </w:t>
            </w:r>
            <w:r>
              <w:rPr>
                <w:rFonts w:ascii="Book Antiqua" w:hAnsi="Book Antiqua"/>
                <w:sz w:val="24"/>
                <w:szCs w:val="24"/>
                <w:lang w:val="en-US"/>
              </w:rPr>
              <w:t>L</w:t>
            </w:r>
            <w:r w:rsidRPr="00A42953">
              <w:rPr>
                <w:rFonts w:ascii="Book Antiqua" w:hAnsi="Book Antiqua"/>
                <w:sz w:val="24"/>
                <w:szCs w:val="24"/>
                <w:lang w:val="el-GR"/>
              </w:rPr>
              <w:t xml:space="preserve"> 2000 </w:t>
            </w:r>
            <w:r>
              <w:rPr>
                <w:rFonts w:ascii="Book Antiqua" w:hAnsi="Book Antiqua"/>
                <w:sz w:val="24"/>
                <w:szCs w:val="24"/>
                <w:lang w:val="en-US"/>
              </w:rPr>
              <w:t>mm</w:t>
            </w:r>
            <w:r w:rsidRPr="00A42953">
              <w:rPr>
                <w:rFonts w:ascii="Book Antiqua" w:hAnsi="Book Antiqua"/>
                <w:sz w:val="24"/>
                <w:szCs w:val="24"/>
                <w:lang w:val="el-GR"/>
              </w:rPr>
              <w:t>)</w:t>
            </w:r>
            <w:r>
              <w:rPr>
                <w:rFonts w:ascii="Book Antiqua" w:hAnsi="Book Antiqua"/>
                <w:sz w:val="24"/>
                <w:szCs w:val="24"/>
                <w:lang w:val="el-GR"/>
              </w:rPr>
              <w:t xml:space="preserve"> </w:t>
            </w:r>
          </w:p>
        </w:tc>
        <w:tc>
          <w:tcPr>
            <w:tcW w:w="1701" w:type="dxa"/>
          </w:tcPr>
          <w:p w:rsidR="00E33898" w:rsidRDefault="00E33898" w:rsidP="00EF6905">
            <w:pPr>
              <w:spacing w:before="240"/>
              <w:jc w:val="center"/>
              <w:rPr>
                <w:rFonts w:ascii="Book Antiqua" w:hAnsi="Book Antiqua"/>
                <w:sz w:val="24"/>
                <w:szCs w:val="24"/>
                <w:lang w:val="el-GR"/>
              </w:rPr>
            </w:pPr>
            <w:r>
              <w:rPr>
                <w:rFonts w:ascii="Book Antiqua" w:hAnsi="Book Antiqua"/>
                <w:sz w:val="24"/>
                <w:szCs w:val="24"/>
                <w:lang w:val="el-GR"/>
              </w:rPr>
              <w:t>4 (ΤΕΣΣΕΡΕΙΣ)</w:t>
            </w:r>
          </w:p>
        </w:tc>
        <w:tc>
          <w:tcPr>
            <w:tcW w:w="3402" w:type="dxa"/>
          </w:tcPr>
          <w:p w:rsidR="00E33898" w:rsidRDefault="00E33898" w:rsidP="00840997">
            <w:pPr>
              <w:spacing w:before="240"/>
              <w:jc w:val="center"/>
              <w:rPr>
                <w:rFonts w:ascii="Book Antiqua" w:hAnsi="Book Antiqua"/>
                <w:sz w:val="24"/>
                <w:szCs w:val="24"/>
                <w:lang w:val="el-GR"/>
              </w:rPr>
            </w:pPr>
            <w:r>
              <w:rPr>
                <w:rFonts w:ascii="Book Antiqua" w:hAnsi="Book Antiqua"/>
                <w:sz w:val="24"/>
                <w:szCs w:val="24"/>
                <w:lang w:val="el-GR"/>
              </w:rPr>
              <w:t>23.400,00 €</w:t>
            </w:r>
          </w:p>
        </w:tc>
      </w:tr>
      <w:tr w:rsidR="00220CCB" w:rsidTr="00840997">
        <w:tc>
          <w:tcPr>
            <w:tcW w:w="846" w:type="dxa"/>
          </w:tcPr>
          <w:p w:rsidR="00220CCB" w:rsidRDefault="00220CCB" w:rsidP="00840997">
            <w:pPr>
              <w:jc w:val="both"/>
              <w:rPr>
                <w:rFonts w:ascii="Book Antiqua" w:hAnsi="Book Antiqua"/>
                <w:sz w:val="24"/>
                <w:szCs w:val="24"/>
                <w:lang w:val="el-GR"/>
              </w:rPr>
            </w:pPr>
          </w:p>
        </w:tc>
        <w:tc>
          <w:tcPr>
            <w:tcW w:w="3827" w:type="dxa"/>
          </w:tcPr>
          <w:p w:rsidR="00220CCB" w:rsidRDefault="00220CCB" w:rsidP="00840997">
            <w:pPr>
              <w:jc w:val="both"/>
              <w:rPr>
                <w:rFonts w:ascii="Book Antiqua" w:hAnsi="Book Antiqua"/>
                <w:sz w:val="24"/>
                <w:szCs w:val="24"/>
                <w:lang w:val="el-GR"/>
              </w:rPr>
            </w:pPr>
          </w:p>
        </w:tc>
        <w:tc>
          <w:tcPr>
            <w:tcW w:w="1701" w:type="dxa"/>
          </w:tcPr>
          <w:p w:rsidR="00220CCB" w:rsidRDefault="00220CCB" w:rsidP="00840997">
            <w:pPr>
              <w:jc w:val="both"/>
              <w:rPr>
                <w:rFonts w:ascii="Book Antiqua" w:hAnsi="Book Antiqua"/>
                <w:sz w:val="24"/>
                <w:szCs w:val="24"/>
                <w:lang w:val="el-GR"/>
              </w:rPr>
            </w:pPr>
          </w:p>
        </w:tc>
        <w:tc>
          <w:tcPr>
            <w:tcW w:w="3402" w:type="dxa"/>
          </w:tcPr>
          <w:p w:rsidR="00220CCB" w:rsidRDefault="00220CCB" w:rsidP="00840997">
            <w:pPr>
              <w:jc w:val="both"/>
              <w:rPr>
                <w:rFonts w:ascii="Book Antiqua" w:hAnsi="Book Antiqua"/>
                <w:sz w:val="24"/>
                <w:szCs w:val="24"/>
                <w:lang w:val="el-GR"/>
              </w:rPr>
            </w:pPr>
          </w:p>
        </w:tc>
      </w:tr>
      <w:tr w:rsidR="00220CCB" w:rsidTr="00840997">
        <w:tc>
          <w:tcPr>
            <w:tcW w:w="6374" w:type="dxa"/>
            <w:gridSpan w:val="3"/>
          </w:tcPr>
          <w:p w:rsidR="00220CCB" w:rsidRPr="00416AD0" w:rsidRDefault="00220CCB" w:rsidP="00840997">
            <w:pPr>
              <w:jc w:val="both"/>
              <w:rPr>
                <w:rFonts w:ascii="Book Antiqua" w:hAnsi="Book Antiqua"/>
                <w:b/>
                <w:sz w:val="24"/>
                <w:szCs w:val="24"/>
                <w:lang w:val="el-GR"/>
              </w:rPr>
            </w:pPr>
            <w:r w:rsidRPr="00416AD0">
              <w:rPr>
                <w:rFonts w:ascii="Book Antiqua" w:hAnsi="Book Antiqua"/>
                <w:b/>
                <w:sz w:val="24"/>
                <w:szCs w:val="24"/>
                <w:lang w:val="el-GR"/>
              </w:rPr>
              <w:t>ΣΥΝΟΛΙΚΗ ΔΑΠΑΝΗ (ΣΥΜΠ. ΦΠΑ 17%)</w:t>
            </w:r>
          </w:p>
        </w:tc>
        <w:tc>
          <w:tcPr>
            <w:tcW w:w="3402" w:type="dxa"/>
          </w:tcPr>
          <w:p w:rsidR="00220CCB" w:rsidRDefault="00220CCB" w:rsidP="00840997">
            <w:pPr>
              <w:jc w:val="center"/>
              <w:rPr>
                <w:rFonts w:ascii="Book Antiqua" w:hAnsi="Book Antiqua"/>
                <w:sz w:val="24"/>
                <w:szCs w:val="24"/>
                <w:lang w:val="el-GR"/>
              </w:rPr>
            </w:pPr>
            <w:r>
              <w:rPr>
                <w:rFonts w:ascii="Book Antiqua" w:hAnsi="Book Antiqua"/>
                <w:sz w:val="24"/>
                <w:szCs w:val="24"/>
                <w:lang w:val="el-GR"/>
              </w:rPr>
              <w:t>23.400,00 €</w:t>
            </w:r>
          </w:p>
        </w:tc>
      </w:tr>
    </w:tbl>
    <w:p w:rsidR="00220CCB" w:rsidRDefault="00220CCB" w:rsidP="00220CCB">
      <w:pPr>
        <w:ind w:firstLine="426"/>
        <w:jc w:val="both"/>
        <w:rPr>
          <w:rFonts w:ascii="Book Antiqua" w:hAnsi="Book Antiqua"/>
          <w:sz w:val="24"/>
          <w:szCs w:val="24"/>
          <w:lang w:val="el-GR"/>
        </w:rPr>
      </w:pPr>
    </w:p>
    <w:p w:rsidR="004900B4" w:rsidRDefault="004900B4" w:rsidP="004900B4">
      <w:pPr>
        <w:ind w:firstLine="426"/>
        <w:jc w:val="both"/>
        <w:rPr>
          <w:rFonts w:ascii="Book Antiqua" w:hAnsi="Book Antiqua"/>
          <w:sz w:val="24"/>
          <w:szCs w:val="24"/>
          <w:lang w:val="el-GR"/>
        </w:rPr>
      </w:pPr>
      <w:r>
        <w:rPr>
          <w:rFonts w:ascii="Book Antiqua" w:hAnsi="Book Antiqua"/>
          <w:sz w:val="24"/>
          <w:szCs w:val="24"/>
          <w:lang w:val="el-GR"/>
        </w:rPr>
        <w:t xml:space="preserve">Στην ανωτέρω προσφορά συμπεριλαμβάνονται </w:t>
      </w:r>
      <w:r w:rsidR="00E33898">
        <w:rPr>
          <w:rFonts w:ascii="Book Antiqua" w:hAnsi="Book Antiqua"/>
          <w:sz w:val="24"/>
          <w:szCs w:val="24"/>
          <w:lang w:val="el-GR"/>
        </w:rPr>
        <w:t xml:space="preserve">και </w:t>
      </w:r>
      <w:r>
        <w:rPr>
          <w:rFonts w:ascii="Book Antiqua" w:hAnsi="Book Antiqua"/>
          <w:sz w:val="24"/>
          <w:szCs w:val="24"/>
          <w:lang w:val="el-GR"/>
        </w:rPr>
        <w:t>οι δαπάνες</w:t>
      </w:r>
      <w:r w:rsidR="004F3059">
        <w:rPr>
          <w:rFonts w:ascii="Book Antiqua" w:hAnsi="Book Antiqua"/>
          <w:sz w:val="24"/>
          <w:szCs w:val="24"/>
          <w:lang w:val="el-GR"/>
        </w:rPr>
        <w:t xml:space="preserve"> </w:t>
      </w:r>
      <w:r>
        <w:rPr>
          <w:rFonts w:ascii="Book Antiqua" w:hAnsi="Book Antiqua"/>
          <w:sz w:val="24"/>
          <w:szCs w:val="24"/>
          <w:lang w:val="el-GR"/>
        </w:rPr>
        <w:t xml:space="preserve">για τα σετ στήριξης των προσκρουστήρων, για όλες τις εργασίες, καθώς και για χρήση κάθε είδους εξοπλισμού που απαιτείται για την πλήρη και έντεχνη κατασκευή, κατά τα συμβατικά τεύχη και σχέδια της παρούσας μελέτης, ώστε αυτοί να παραδοθούν πλήρως λειτουργικοί. </w:t>
      </w:r>
    </w:p>
    <w:p w:rsidR="00212B1C" w:rsidRDefault="00212B1C" w:rsidP="00416AD0">
      <w:pPr>
        <w:ind w:firstLine="426"/>
        <w:jc w:val="both"/>
        <w:rPr>
          <w:rFonts w:ascii="Book Antiqua" w:hAnsi="Book Antiqua"/>
          <w:sz w:val="24"/>
          <w:szCs w:val="24"/>
          <w:lang w:val="el-GR"/>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8"/>
      </w:tblGrid>
      <w:tr w:rsidR="005F4CB2" w:rsidTr="005F4CB2">
        <w:trPr>
          <w:jc w:val="right"/>
        </w:trPr>
        <w:tc>
          <w:tcPr>
            <w:tcW w:w="4868" w:type="dxa"/>
          </w:tcPr>
          <w:p w:rsidR="005F4CB2" w:rsidRDefault="005F4CB2" w:rsidP="005F4CB2">
            <w:pPr>
              <w:jc w:val="center"/>
              <w:rPr>
                <w:rFonts w:ascii="Book Antiqua" w:hAnsi="Book Antiqua"/>
                <w:sz w:val="24"/>
                <w:szCs w:val="24"/>
                <w:lang w:val="el-GR"/>
              </w:rPr>
            </w:pPr>
            <w:r>
              <w:rPr>
                <w:rFonts w:ascii="Book Antiqua" w:hAnsi="Book Antiqua"/>
                <w:sz w:val="24"/>
                <w:szCs w:val="24"/>
                <w:lang w:val="el-GR"/>
              </w:rPr>
              <w:t>Μυτιλήνη, …………….</w:t>
            </w:r>
          </w:p>
        </w:tc>
      </w:tr>
      <w:tr w:rsidR="005F4CB2" w:rsidTr="005F4CB2">
        <w:trPr>
          <w:jc w:val="right"/>
        </w:trPr>
        <w:tc>
          <w:tcPr>
            <w:tcW w:w="4868" w:type="dxa"/>
          </w:tcPr>
          <w:p w:rsidR="005F4CB2" w:rsidRDefault="005F4CB2" w:rsidP="005F4CB2">
            <w:pPr>
              <w:jc w:val="center"/>
              <w:rPr>
                <w:rFonts w:ascii="Book Antiqua" w:hAnsi="Book Antiqua"/>
                <w:sz w:val="24"/>
                <w:szCs w:val="24"/>
                <w:lang w:val="el-GR"/>
              </w:rPr>
            </w:pPr>
            <w:r>
              <w:rPr>
                <w:rFonts w:ascii="Book Antiqua" w:hAnsi="Book Antiqua"/>
                <w:sz w:val="24"/>
                <w:szCs w:val="24"/>
                <w:lang w:val="el-GR"/>
              </w:rPr>
              <w:t>Ο Προσφέρων</w:t>
            </w:r>
          </w:p>
        </w:tc>
      </w:tr>
      <w:tr w:rsidR="005F4CB2" w:rsidTr="005F4CB2">
        <w:trPr>
          <w:jc w:val="right"/>
        </w:trPr>
        <w:tc>
          <w:tcPr>
            <w:tcW w:w="4868" w:type="dxa"/>
          </w:tcPr>
          <w:p w:rsidR="005F4CB2" w:rsidRDefault="005F4CB2" w:rsidP="005F4CB2">
            <w:pPr>
              <w:jc w:val="center"/>
              <w:rPr>
                <w:rFonts w:ascii="Book Antiqua" w:hAnsi="Book Antiqua"/>
                <w:sz w:val="24"/>
                <w:szCs w:val="24"/>
                <w:lang w:val="el-GR"/>
              </w:rPr>
            </w:pPr>
          </w:p>
        </w:tc>
      </w:tr>
      <w:tr w:rsidR="005F4CB2" w:rsidTr="005F4CB2">
        <w:trPr>
          <w:jc w:val="right"/>
        </w:trPr>
        <w:tc>
          <w:tcPr>
            <w:tcW w:w="4868" w:type="dxa"/>
          </w:tcPr>
          <w:p w:rsidR="005F4CB2" w:rsidRDefault="005F4CB2" w:rsidP="005F4CB2">
            <w:pPr>
              <w:jc w:val="center"/>
              <w:rPr>
                <w:rFonts w:ascii="Book Antiqua" w:hAnsi="Book Antiqua"/>
                <w:sz w:val="24"/>
                <w:szCs w:val="24"/>
                <w:lang w:val="el-GR"/>
              </w:rPr>
            </w:pPr>
          </w:p>
        </w:tc>
      </w:tr>
      <w:tr w:rsidR="005F4CB2" w:rsidTr="005F4CB2">
        <w:trPr>
          <w:jc w:val="right"/>
        </w:trPr>
        <w:tc>
          <w:tcPr>
            <w:tcW w:w="4868" w:type="dxa"/>
          </w:tcPr>
          <w:p w:rsidR="005F4CB2" w:rsidRDefault="005F4CB2" w:rsidP="005F4CB2">
            <w:pPr>
              <w:jc w:val="center"/>
              <w:rPr>
                <w:rFonts w:ascii="Book Antiqua" w:hAnsi="Book Antiqua"/>
                <w:sz w:val="24"/>
                <w:szCs w:val="24"/>
                <w:lang w:val="el-GR"/>
              </w:rPr>
            </w:pPr>
          </w:p>
        </w:tc>
      </w:tr>
      <w:tr w:rsidR="005F4CB2" w:rsidTr="005F4CB2">
        <w:trPr>
          <w:jc w:val="right"/>
        </w:trPr>
        <w:tc>
          <w:tcPr>
            <w:tcW w:w="4868" w:type="dxa"/>
          </w:tcPr>
          <w:p w:rsidR="005F4CB2" w:rsidRDefault="005F4CB2" w:rsidP="005F4CB2">
            <w:pPr>
              <w:jc w:val="center"/>
              <w:rPr>
                <w:rFonts w:ascii="Book Antiqua" w:hAnsi="Book Antiqua"/>
                <w:sz w:val="24"/>
                <w:szCs w:val="24"/>
                <w:lang w:val="el-GR"/>
              </w:rPr>
            </w:pPr>
            <w:r>
              <w:rPr>
                <w:rFonts w:ascii="Book Antiqua" w:hAnsi="Book Antiqua"/>
                <w:sz w:val="24"/>
                <w:szCs w:val="24"/>
                <w:lang w:val="el-GR"/>
              </w:rPr>
              <w:t>Σφραγίδα - Υπογραφή</w:t>
            </w:r>
          </w:p>
        </w:tc>
      </w:tr>
    </w:tbl>
    <w:p w:rsidR="00A42953" w:rsidRPr="00A42953" w:rsidRDefault="00A42953" w:rsidP="00A42953">
      <w:pPr>
        <w:ind w:firstLine="426"/>
        <w:jc w:val="both"/>
        <w:rPr>
          <w:rFonts w:ascii="Book Antiqua" w:hAnsi="Book Antiqua"/>
          <w:sz w:val="24"/>
          <w:szCs w:val="24"/>
          <w:lang w:val="el-GR"/>
        </w:rPr>
      </w:pPr>
    </w:p>
    <w:sectPr w:rsidR="00A42953" w:rsidRPr="00A42953" w:rsidSect="00001328">
      <w:type w:val="continuous"/>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1F4F"/>
    <w:multiLevelType w:val="hybridMultilevel"/>
    <w:tmpl w:val="03AEA6E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0DBB7F46"/>
    <w:multiLevelType w:val="hybridMultilevel"/>
    <w:tmpl w:val="0930F71C"/>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16AD1434"/>
    <w:multiLevelType w:val="hybridMultilevel"/>
    <w:tmpl w:val="92A07BF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E683C56"/>
    <w:multiLevelType w:val="hybridMultilevel"/>
    <w:tmpl w:val="C1042C68"/>
    <w:lvl w:ilvl="0" w:tplc="04080011">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35275A30"/>
    <w:multiLevelType w:val="hybridMultilevel"/>
    <w:tmpl w:val="D5907F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FA4F04"/>
    <w:multiLevelType w:val="hybridMultilevel"/>
    <w:tmpl w:val="321818E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6">
    <w:nsid w:val="4A8929A2"/>
    <w:multiLevelType w:val="hybridMultilevel"/>
    <w:tmpl w:val="D13C72A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5E872607"/>
    <w:multiLevelType w:val="hybridMultilevel"/>
    <w:tmpl w:val="14484E20"/>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nsid w:val="6A6915EA"/>
    <w:multiLevelType w:val="hybridMultilevel"/>
    <w:tmpl w:val="B4A0FF4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8"/>
  </w:num>
  <w:num w:numId="6">
    <w:abstractNumId w:val="0"/>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5ED8"/>
    <w:rsid w:val="00001328"/>
    <w:rsid w:val="00015D0C"/>
    <w:rsid w:val="00016931"/>
    <w:rsid w:val="0002688A"/>
    <w:rsid w:val="00036EDD"/>
    <w:rsid w:val="00044B3B"/>
    <w:rsid w:val="00047CFD"/>
    <w:rsid w:val="0005658D"/>
    <w:rsid w:val="00063EAC"/>
    <w:rsid w:val="0007407D"/>
    <w:rsid w:val="0007786B"/>
    <w:rsid w:val="000A5AEC"/>
    <w:rsid w:val="000C55A7"/>
    <w:rsid w:val="000D4541"/>
    <w:rsid w:val="000E2311"/>
    <w:rsid w:val="000E4668"/>
    <w:rsid w:val="00105BD4"/>
    <w:rsid w:val="0011352B"/>
    <w:rsid w:val="00127504"/>
    <w:rsid w:val="00132F50"/>
    <w:rsid w:val="001522D8"/>
    <w:rsid w:val="00161445"/>
    <w:rsid w:val="00164176"/>
    <w:rsid w:val="00185C1C"/>
    <w:rsid w:val="00197EFB"/>
    <w:rsid w:val="001A2E0D"/>
    <w:rsid w:val="001A7104"/>
    <w:rsid w:val="001B7A7D"/>
    <w:rsid w:val="001C68E1"/>
    <w:rsid w:val="001E0AF8"/>
    <w:rsid w:val="001F5DBE"/>
    <w:rsid w:val="002123FE"/>
    <w:rsid w:val="00212B1C"/>
    <w:rsid w:val="00220CCB"/>
    <w:rsid w:val="0025247E"/>
    <w:rsid w:val="00274416"/>
    <w:rsid w:val="00291BEA"/>
    <w:rsid w:val="002967D8"/>
    <w:rsid w:val="002A2D4C"/>
    <w:rsid w:val="00305ED8"/>
    <w:rsid w:val="00327BE9"/>
    <w:rsid w:val="00332702"/>
    <w:rsid w:val="0034513E"/>
    <w:rsid w:val="00374ACF"/>
    <w:rsid w:val="00374FB5"/>
    <w:rsid w:val="003858AA"/>
    <w:rsid w:val="00386252"/>
    <w:rsid w:val="00395031"/>
    <w:rsid w:val="003B11A7"/>
    <w:rsid w:val="003B7318"/>
    <w:rsid w:val="003C7E74"/>
    <w:rsid w:val="003F7217"/>
    <w:rsid w:val="004050F4"/>
    <w:rsid w:val="00406452"/>
    <w:rsid w:val="00416AD0"/>
    <w:rsid w:val="004278F9"/>
    <w:rsid w:val="004637CF"/>
    <w:rsid w:val="004900B4"/>
    <w:rsid w:val="004914A4"/>
    <w:rsid w:val="004B68EC"/>
    <w:rsid w:val="004B6DFE"/>
    <w:rsid w:val="004B779A"/>
    <w:rsid w:val="004C6677"/>
    <w:rsid w:val="004D2DF4"/>
    <w:rsid w:val="004F3059"/>
    <w:rsid w:val="004F32C7"/>
    <w:rsid w:val="0050098F"/>
    <w:rsid w:val="00500A3C"/>
    <w:rsid w:val="0051040B"/>
    <w:rsid w:val="00525489"/>
    <w:rsid w:val="00532D9F"/>
    <w:rsid w:val="00555071"/>
    <w:rsid w:val="00557335"/>
    <w:rsid w:val="0059059B"/>
    <w:rsid w:val="00596600"/>
    <w:rsid w:val="005D5595"/>
    <w:rsid w:val="005E415B"/>
    <w:rsid w:val="005E5D43"/>
    <w:rsid w:val="005E6DC3"/>
    <w:rsid w:val="005F24F2"/>
    <w:rsid w:val="005F2BE6"/>
    <w:rsid w:val="005F4CB2"/>
    <w:rsid w:val="00635A49"/>
    <w:rsid w:val="00636A5F"/>
    <w:rsid w:val="0065255E"/>
    <w:rsid w:val="006646BB"/>
    <w:rsid w:val="006674FF"/>
    <w:rsid w:val="00673453"/>
    <w:rsid w:val="00681F2B"/>
    <w:rsid w:val="006A0EB4"/>
    <w:rsid w:val="006C0CDF"/>
    <w:rsid w:val="006E7A60"/>
    <w:rsid w:val="006F0215"/>
    <w:rsid w:val="007016DD"/>
    <w:rsid w:val="00712E28"/>
    <w:rsid w:val="007239BE"/>
    <w:rsid w:val="00723A4E"/>
    <w:rsid w:val="00727BE1"/>
    <w:rsid w:val="007305B8"/>
    <w:rsid w:val="007A12BD"/>
    <w:rsid w:val="007A4BBC"/>
    <w:rsid w:val="007C23F1"/>
    <w:rsid w:val="007D230D"/>
    <w:rsid w:val="007D32FA"/>
    <w:rsid w:val="00822755"/>
    <w:rsid w:val="00831B2F"/>
    <w:rsid w:val="008577AC"/>
    <w:rsid w:val="00857D46"/>
    <w:rsid w:val="00861A05"/>
    <w:rsid w:val="00876448"/>
    <w:rsid w:val="008804C9"/>
    <w:rsid w:val="00881371"/>
    <w:rsid w:val="008901F7"/>
    <w:rsid w:val="008A6903"/>
    <w:rsid w:val="008B313E"/>
    <w:rsid w:val="008B3786"/>
    <w:rsid w:val="008E42E5"/>
    <w:rsid w:val="008E601D"/>
    <w:rsid w:val="00924B99"/>
    <w:rsid w:val="00956184"/>
    <w:rsid w:val="00961993"/>
    <w:rsid w:val="009674B8"/>
    <w:rsid w:val="00970D19"/>
    <w:rsid w:val="00976888"/>
    <w:rsid w:val="00992EBE"/>
    <w:rsid w:val="009B04D0"/>
    <w:rsid w:val="009E1FB3"/>
    <w:rsid w:val="009E42C1"/>
    <w:rsid w:val="009E490B"/>
    <w:rsid w:val="009F037F"/>
    <w:rsid w:val="00A0481D"/>
    <w:rsid w:val="00A20B34"/>
    <w:rsid w:val="00A2177F"/>
    <w:rsid w:val="00A42953"/>
    <w:rsid w:val="00A911B3"/>
    <w:rsid w:val="00A93397"/>
    <w:rsid w:val="00A9688E"/>
    <w:rsid w:val="00AA3F88"/>
    <w:rsid w:val="00AA795C"/>
    <w:rsid w:val="00AB2500"/>
    <w:rsid w:val="00AB32C5"/>
    <w:rsid w:val="00AB701A"/>
    <w:rsid w:val="00AC0401"/>
    <w:rsid w:val="00AE2B67"/>
    <w:rsid w:val="00B0710D"/>
    <w:rsid w:val="00B16B4A"/>
    <w:rsid w:val="00B30837"/>
    <w:rsid w:val="00B32F28"/>
    <w:rsid w:val="00B6185D"/>
    <w:rsid w:val="00B6258D"/>
    <w:rsid w:val="00B80815"/>
    <w:rsid w:val="00B871F9"/>
    <w:rsid w:val="00BA0B1E"/>
    <w:rsid w:val="00BB4CA6"/>
    <w:rsid w:val="00BC4DDF"/>
    <w:rsid w:val="00BE510E"/>
    <w:rsid w:val="00C14868"/>
    <w:rsid w:val="00C27F63"/>
    <w:rsid w:val="00C342AA"/>
    <w:rsid w:val="00C40359"/>
    <w:rsid w:val="00C61C04"/>
    <w:rsid w:val="00CA4F03"/>
    <w:rsid w:val="00CA6F5E"/>
    <w:rsid w:val="00CC188C"/>
    <w:rsid w:val="00CC7572"/>
    <w:rsid w:val="00CD3E76"/>
    <w:rsid w:val="00CD6FD2"/>
    <w:rsid w:val="00CF2571"/>
    <w:rsid w:val="00D058A2"/>
    <w:rsid w:val="00D20FBA"/>
    <w:rsid w:val="00D42917"/>
    <w:rsid w:val="00D46EDA"/>
    <w:rsid w:val="00D67B51"/>
    <w:rsid w:val="00DA66B1"/>
    <w:rsid w:val="00DB46DE"/>
    <w:rsid w:val="00DC1BE1"/>
    <w:rsid w:val="00DF152A"/>
    <w:rsid w:val="00E115A3"/>
    <w:rsid w:val="00E33898"/>
    <w:rsid w:val="00E419C8"/>
    <w:rsid w:val="00E47754"/>
    <w:rsid w:val="00E5531C"/>
    <w:rsid w:val="00E55575"/>
    <w:rsid w:val="00E660E0"/>
    <w:rsid w:val="00E768E5"/>
    <w:rsid w:val="00E85986"/>
    <w:rsid w:val="00EA27C4"/>
    <w:rsid w:val="00EA63F3"/>
    <w:rsid w:val="00EA7EF5"/>
    <w:rsid w:val="00EC215B"/>
    <w:rsid w:val="00EE18A2"/>
    <w:rsid w:val="00EE4015"/>
    <w:rsid w:val="00EF514A"/>
    <w:rsid w:val="00F0151A"/>
    <w:rsid w:val="00F071FE"/>
    <w:rsid w:val="00F21B2A"/>
    <w:rsid w:val="00F24719"/>
    <w:rsid w:val="00F42672"/>
    <w:rsid w:val="00F456CE"/>
    <w:rsid w:val="00F45C00"/>
    <w:rsid w:val="00F5242E"/>
    <w:rsid w:val="00F607BE"/>
    <w:rsid w:val="00F83B82"/>
    <w:rsid w:val="00F85CD7"/>
    <w:rsid w:val="00F950CF"/>
    <w:rsid w:val="00F96920"/>
    <w:rsid w:val="00FB12F8"/>
    <w:rsid w:val="00FB307F"/>
    <w:rsid w:val="00FB34C5"/>
    <w:rsid w:val="00FC25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88A"/>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55E"/>
    <w:pPr>
      <w:ind w:left="720"/>
      <w:contextualSpacing/>
    </w:pPr>
  </w:style>
  <w:style w:type="table" w:styleId="a4">
    <w:name w:val="Table Grid"/>
    <w:basedOn w:val="a1"/>
    <w:uiPriority w:val="39"/>
    <w:rsid w:val="00F85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F96920"/>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96920"/>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A965-C187-4913-B374-713DB099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832</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LIMENIKO1</dc:creator>
  <cp:lastModifiedBy>Χρήστης των Windows</cp:lastModifiedBy>
  <cp:revision>3</cp:revision>
  <cp:lastPrinted>2017-09-27T08:38:00Z</cp:lastPrinted>
  <dcterms:created xsi:type="dcterms:W3CDTF">2017-09-27T08:42:00Z</dcterms:created>
  <dcterms:modified xsi:type="dcterms:W3CDTF">2017-09-27T08:42:00Z</dcterms:modified>
</cp:coreProperties>
</file>