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A9" w:rsidRDefault="00B476A9">
      <w:pPr>
        <w:rPr>
          <w:rFonts w:ascii="Book Antiqua" w:hAnsi="Book Antiqua"/>
          <w:sz w:val="24"/>
          <w:szCs w:val="24"/>
          <w:lang w:val="el-GR"/>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39"/>
        <w:gridCol w:w="1559"/>
        <w:gridCol w:w="4418"/>
      </w:tblGrid>
      <w:tr w:rsidR="00681411" w:rsidRPr="009855A3" w:rsidTr="00B476A9">
        <w:trPr>
          <w:jc w:val="center"/>
        </w:trPr>
        <w:tc>
          <w:tcPr>
            <w:tcW w:w="3539" w:type="dxa"/>
          </w:tcPr>
          <w:p w:rsidR="00681411" w:rsidRPr="00D46EDA" w:rsidRDefault="00681411" w:rsidP="00B476A9">
            <w:pPr>
              <w:jc w:val="both"/>
              <w:rPr>
                <w:rFonts w:ascii="Book Antiqua" w:hAnsi="Book Antiqua"/>
                <w:b/>
                <w:sz w:val="24"/>
                <w:szCs w:val="24"/>
                <w:lang w:val="el-GR"/>
              </w:rPr>
            </w:pPr>
            <w:r w:rsidRPr="00D46EDA">
              <w:rPr>
                <w:rFonts w:ascii="Book Antiqua" w:hAnsi="Book Antiqua"/>
                <w:b/>
                <w:sz w:val="24"/>
                <w:szCs w:val="24"/>
                <w:lang w:val="el-GR"/>
              </w:rPr>
              <w:t>ΕΛΛΗΝΙΚΗ ΔΗΜΟΚΡΑΤΙΑ</w:t>
            </w:r>
          </w:p>
        </w:tc>
        <w:tc>
          <w:tcPr>
            <w:tcW w:w="1559" w:type="dxa"/>
          </w:tcPr>
          <w:p w:rsidR="00681411" w:rsidRPr="00D46EDA" w:rsidRDefault="00681411" w:rsidP="00B476A9">
            <w:pPr>
              <w:jc w:val="right"/>
              <w:rPr>
                <w:rFonts w:ascii="Book Antiqua" w:hAnsi="Book Antiqua"/>
                <w:b/>
                <w:sz w:val="24"/>
                <w:szCs w:val="24"/>
                <w:lang w:val="el-GR"/>
              </w:rPr>
            </w:pPr>
            <w:r w:rsidRPr="00D46EDA">
              <w:rPr>
                <w:rFonts w:ascii="Book Antiqua" w:hAnsi="Book Antiqua"/>
                <w:b/>
                <w:sz w:val="24"/>
                <w:szCs w:val="24"/>
                <w:lang w:val="el-GR"/>
              </w:rPr>
              <w:t>ΜΕΛΕΤΗ:</w:t>
            </w:r>
          </w:p>
        </w:tc>
        <w:tc>
          <w:tcPr>
            <w:tcW w:w="4418" w:type="dxa"/>
          </w:tcPr>
          <w:p w:rsidR="00681411" w:rsidRPr="00D46EDA" w:rsidRDefault="00681411" w:rsidP="00B476A9">
            <w:pPr>
              <w:jc w:val="both"/>
              <w:rPr>
                <w:rFonts w:ascii="Book Antiqua" w:hAnsi="Book Antiqua"/>
                <w:b/>
                <w:sz w:val="24"/>
                <w:szCs w:val="24"/>
                <w:lang w:val="el-GR"/>
              </w:rPr>
            </w:pPr>
            <w:r w:rsidRPr="00D46EDA">
              <w:rPr>
                <w:rFonts w:ascii="Book Antiqua" w:hAnsi="Book Antiqua"/>
                <w:b/>
                <w:sz w:val="24"/>
                <w:szCs w:val="24"/>
                <w:lang w:val="el-GR"/>
              </w:rPr>
              <w:t xml:space="preserve">ΠΡΟΜΗΘΕΙΑ </w:t>
            </w:r>
            <w:r>
              <w:rPr>
                <w:rFonts w:ascii="Book Antiqua" w:hAnsi="Book Antiqua"/>
                <w:b/>
                <w:sz w:val="24"/>
                <w:szCs w:val="24"/>
                <w:lang w:val="el-GR"/>
              </w:rPr>
              <w:t xml:space="preserve">ΓΕΩΔΑΙΤΙΚΟΥ </w:t>
            </w:r>
          </w:p>
        </w:tc>
      </w:tr>
      <w:tr w:rsidR="00681411" w:rsidRPr="00684142" w:rsidTr="00B476A9">
        <w:trPr>
          <w:jc w:val="center"/>
        </w:trPr>
        <w:tc>
          <w:tcPr>
            <w:tcW w:w="3539" w:type="dxa"/>
          </w:tcPr>
          <w:p w:rsidR="00681411" w:rsidRPr="00D46EDA" w:rsidRDefault="00681411" w:rsidP="00B476A9">
            <w:pPr>
              <w:jc w:val="both"/>
              <w:rPr>
                <w:rFonts w:ascii="Book Antiqua" w:hAnsi="Book Antiqua"/>
                <w:b/>
                <w:sz w:val="24"/>
                <w:szCs w:val="24"/>
                <w:lang w:val="el-GR"/>
              </w:rPr>
            </w:pPr>
            <w:r w:rsidRPr="00D46EDA">
              <w:rPr>
                <w:rFonts w:ascii="Book Antiqua" w:hAnsi="Book Antiqua"/>
                <w:b/>
                <w:sz w:val="24"/>
                <w:szCs w:val="24"/>
                <w:lang w:val="el-GR"/>
              </w:rPr>
              <w:t>ΔΗΜΟΣ ΛΕΣΒΟΥ</w:t>
            </w:r>
          </w:p>
        </w:tc>
        <w:tc>
          <w:tcPr>
            <w:tcW w:w="1559" w:type="dxa"/>
          </w:tcPr>
          <w:p w:rsidR="00681411" w:rsidRPr="00D46EDA" w:rsidRDefault="00681411" w:rsidP="00B476A9">
            <w:pPr>
              <w:jc w:val="right"/>
              <w:rPr>
                <w:rFonts w:ascii="Book Antiqua" w:hAnsi="Book Antiqua"/>
                <w:b/>
                <w:sz w:val="24"/>
                <w:szCs w:val="24"/>
                <w:lang w:val="el-GR"/>
              </w:rPr>
            </w:pPr>
          </w:p>
        </w:tc>
        <w:tc>
          <w:tcPr>
            <w:tcW w:w="4418" w:type="dxa"/>
          </w:tcPr>
          <w:p w:rsidR="00681411" w:rsidRPr="00D46EDA" w:rsidRDefault="00681411" w:rsidP="00B476A9">
            <w:pPr>
              <w:jc w:val="both"/>
              <w:rPr>
                <w:rFonts w:ascii="Book Antiqua" w:hAnsi="Book Antiqua"/>
                <w:b/>
                <w:sz w:val="24"/>
                <w:szCs w:val="24"/>
                <w:lang w:val="el-GR"/>
              </w:rPr>
            </w:pPr>
            <w:r>
              <w:rPr>
                <w:rFonts w:ascii="Book Antiqua" w:hAnsi="Book Antiqua"/>
                <w:b/>
                <w:sz w:val="24"/>
                <w:szCs w:val="24"/>
                <w:lang w:val="el-GR"/>
              </w:rPr>
              <w:t xml:space="preserve">ΔΕΚΤΗ </w:t>
            </w:r>
            <w:r>
              <w:rPr>
                <w:rFonts w:ascii="Book Antiqua" w:hAnsi="Book Antiqua"/>
                <w:b/>
                <w:sz w:val="24"/>
                <w:szCs w:val="24"/>
                <w:lang w:val="en-US"/>
              </w:rPr>
              <w:t>GPS</w:t>
            </w:r>
            <w:r w:rsidRPr="009855A3">
              <w:rPr>
                <w:rFonts w:ascii="Book Antiqua" w:hAnsi="Book Antiqua"/>
                <w:b/>
                <w:sz w:val="24"/>
                <w:szCs w:val="24"/>
                <w:lang w:val="el-GR"/>
              </w:rPr>
              <w:t xml:space="preserve"> </w:t>
            </w:r>
            <w:r>
              <w:rPr>
                <w:rFonts w:ascii="Book Antiqua" w:hAnsi="Book Antiqua"/>
                <w:b/>
                <w:sz w:val="24"/>
                <w:szCs w:val="24"/>
                <w:lang w:val="en-US"/>
              </w:rPr>
              <w:t>GNSS</w:t>
            </w:r>
            <w:r w:rsidRPr="009855A3">
              <w:rPr>
                <w:rFonts w:ascii="Book Antiqua" w:hAnsi="Book Antiqua"/>
                <w:b/>
                <w:sz w:val="24"/>
                <w:szCs w:val="24"/>
                <w:lang w:val="el-GR"/>
              </w:rPr>
              <w:t xml:space="preserve"> </w:t>
            </w:r>
            <w:r>
              <w:rPr>
                <w:rFonts w:ascii="Book Antiqua" w:hAnsi="Book Antiqua"/>
                <w:b/>
                <w:sz w:val="24"/>
                <w:szCs w:val="24"/>
                <w:lang w:val="el-GR"/>
              </w:rPr>
              <w:t xml:space="preserve">ΓΙΑ ΤΗΝ </w:t>
            </w:r>
          </w:p>
        </w:tc>
      </w:tr>
      <w:tr w:rsidR="00681411" w:rsidRPr="009855A3" w:rsidTr="00B476A9">
        <w:trPr>
          <w:jc w:val="center"/>
        </w:trPr>
        <w:tc>
          <w:tcPr>
            <w:tcW w:w="3539" w:type="dxa"/>
          </w:tcPr>
          <w:p w:rsidR="00681411" w:rsidRPr="00D46EDA" w:rsidRDefault="00681411" w:rsidP="00B476A9">
            <w:pPr>
              <w:jc w:val="both"/>
              <w:rPr>
                <w:rFonts w:ascii="Book Antiqua" w:hAnsi="Book Antiqua"/>
                <w:b/>
                <w:sz w:val="24"/>
                <w:szCs w:val="24"/>
                <w:lang w:val="el-GR"/>
              </w:rPr>
            </w:pPr>
            <w:r w:rsidRPr="00D46EDA">
              <w:rPr>
                <w:rFonts w:ascii="Book Antiqua" w:hAnsi="Book Antiqua"/>
                <w:b/>
                <w:sz w:val="24"/>
                <w:szCs w:val="24"/>
                <w:lang w:val="el-GR"/>
              </w:rPr>
              <w:t>ΔΗΜΟΤΙΚΟ ΛΙΜΕΝΙΚΟ</w:t>
            </w:r>
          </w:p>
        </w:tc>
        <w:tc>
          <w:tcPr>
            <w:tcW w:w="1559" w:type="dxa"/>
          </w:tcPr>
          <w:p w:rsidR="00681411" w:rsidRPr="00D46EDA" w:rsidRDefault="00681411" w:rsidP="00B476A9">
            <w:pPr>
              <w:jc w:val="right"/>
              <w:rPr>
                <w:rFonts w:ascii="Book Antiqua" w:hAnsi="Book Antiqua"/>
                <w:b/>
                <w:sz w:val="24"/>
                <w:szCs w:val="24"/>
                <w:lang w:val="el-GR"/>
              </w:rPr>
            </w:pPr>
          </w:p>
        </w:tc>
        <w:tc>
          <w:tcPr>
            <w:tcW w:w="4418" w:type="dxa"/>
          </w:tcPr>
          <w:p w:rsidR="00681411" w:rsidRPr="00D46EDA" w:rsidRDefault="00681411" w:rsidP="00B476A9">
            <w:pPr>
              <w:jc w:val="both"/>
              <w:rPr>
                <w:rFonts w:ascii="Book Antiqua" w:hAnsi="Book Antiqua"/>
                <w:b/>
                <w:sz w:val="24"/>
                <w:szCs w:val="24"/>
                <w:lang w:val="el-GR"/>
              </w:rPr>
            </w:pPr>
            <w:r>
              <w:rPr>
                <w:rFonts w:ascii="Book Antiqua" w:hAnsi="Book Antiqua"/>
                <w:b/>
                <w:sz w:val="24"/>
                <w:szCs w:val="24"/>
                <w:lang w:val="el-GR"/>
              </w:rPr>
              <w:t xml:space="preserve">ΑΠΟΤΥΠΩΣΗ ΠΕΔΙΩΝ, ΤΗ </w:t>
            </w:r>
          </w:p>
        </w:tc>
      </w:tr>
      <w:tr w:rsidR="00681411" w:rsidRPr="009855A3" w:rsidTr="00B476A9">
        <w:trPr>
          <w:jc w:val="center"/>
        </w:trPr>
        <w:tc>
          <w:tcPr>
            <w:tcW w:w="3539" w:type="dxa"/>
          </w:tcPr>
          <w:p w:rsidR="00681411" w:rsidRPr="00D46EDA" w:rsidRDefault="00681411" w:rsidP="00B476A9">
            <w:pPr>
              <w:jc w:val="both"/>
              <w:rPr>
                <w:rFonts w:ascii="Book Antiqua" w:hAnsi="Book Antiqua"/>
                <w:b/>
                <w:sz w:val="24"/>
                <w:szCs w:val="24"/>
                <w:lang w:val="el-GR"/>
              </w:rPr>
            </w:pPr>
            <w:r w:rsidRPr="00D46EDA">
              <w:rPr>
                <w:rFonts w:ascii="Book Antiqua" w:hAnsi="Book Antiqua"/>
                <w:b/>
                <w:sz w:val="24"/>
                <w:szCs w:val="24"/>
                <w:lang w:val="el-GR"/>
              </w:rPr>
              <w:t>ΤΑΜΕΙΟ ΛΕΣΒΟΥ</w:t>
            </w:r>
          </w:p>
        </w:tc>
        <w:tc>
          <w:tcPr>
            <w:tcW w:w="1559" w:type="dxa"/>
          </w:tcPr>
          <w:p w:rsidR="00681411" w:rsidRPr="00D46EDA" w:rsidRDefault="00681411" w:rsidP="00B476A9">
            <w:pPr>
              <w:jc w:val="right"/>
              <w:rPr>
                <w:rFonts w:ascii="Book Antiqua" w:hAnsi="Book Antiqua"/>
                <w:b/>
                <w:sz w:val="24"/>
                <w:szCs w:val="24"/>
                <w:lang w:val="el-GR"/>
              </w:rPr>
            </w:pPr>
          </w:p>
        </w:tc>
        <w:tc>
          <w:tcPr>
            <w:tcW w:w="4418" w:type="dxa"/>
          </w:tcPr>
          <w:p w:rsidR="00681411" w:rsidRPr="00D46EDA" w:rsidRDefault="00681411" w:rsidP="00B476A9">
            <w:pPr>
              <w:jc w:val="both"/>
              <w:rPr>
                <w:rFonts w:ascii="Book Antiqua" w:hAnsi="Book Antiqua"/>
                <w:b/>
                <w:sz w:val="24"/>
                <w:szCs w:val="24"/>
                <w:lang w:val="el-GR"/>
              </w:rPr>
            </w:pPr>
            <w:r>
              <w:rPr>
                <w:rFonts w:ascii="Book Antiqua" w:hAnsi="Book Antiqua"/>
                <w:b/>
                <w:sz w:val="24"/>
                <w:szCs w:val="24"/>
                <w:lang w:val="el-GR"/>
              </w:rPr>
              <w:t xml:space="preserve">ΔΙΕΝΕΡΓΕΙΑ ΠΡΟΜΕΤΡΗΣΕΩΝ ΚΑΙ </w:t>
            </w:r>
          </w:p>
        </w:tc>
      </w:tr>
      <w:tr w:rsidR="00681411" w:rsidRPr="00684142" w:rsidTr="00B476A9">
        <w:trPr>
          <w:jc w:val="center"/>
        </w:trPr>
        <w:tc>
          <w:tcPr>
            <w:tcW w:w="3539" w:type="dxa"/>
          </w:tcPr>
          <w:p w:rsidR="00681411" w:rsidRPr="00D46EDA" w:rsidRDefault="00681411" w:rsidP="00B476A9">
            <w:pPr>
              <w:jc w:val="both"/>
              <w:rPr>
                <w:rFonts w:ascii="Book Antiqua" w:hAnsi="Book Antiqua"/>
                <w:b/>
                <w:sz w:val="24"/>
                <w:szCs w:val="24"/>
                <w:lang w:val="el-GR"/>
              </w:rPr>
            </w:pPr>
          </w:p>
        </w:tc>
        <w:tc>
          <w:tcPr>
            <w:tcW w:w="1559" w:type="dxa"/>
          </w:tcPr>
          <w:p w:rsidR="00681411" w:rsidRPr="00D46EDA" w:rsidRDefault="00681411" w:rsidP="00B476A9">
            <w:pPr>
              <w:jc w:val="right"/>
              <w:rPr>
                <w:rFonts w:ascii="Book Antiqua" w:hAnsi="Book Antiqua"/>
                <w:b/>
                <w:sz w:val="24"/>
                <w:szCs w:val="24"/>
                <w:lang w:val="el-GR"/>
              </w:rPr>
            </w:pPr>
          </w:p>
        </w:tc>
        <w:tc>
          <w:tcPr>
            <w:tcW w:w="4418" w:type="dxa"/>
          </w:tcPr>
          <w:p w:rsidR="00681411" w:rsidRDefault="00681411" w:rsidP="00B476A9">
            <w:pPr>
              <w:jc w:val="both"/>
              <w:rPr>
                <w:rFonts w:ascii="Book Antiqua" w:hAnsi="Book Antiqua"/>
                <w:b/>
                <w:sz w:val="24"/>
                <w:szCs w:val="24"/>
                <w:lang w:val="el-GR"/>
              </w:rPr>
            </w:pPr>
            <w:r>
              <w:rPr>
                <w:rFonts w:ascii="Book Antiqua" w:hAnsi="Book Antiqua"/>
                <w:b/>
                <w:sz w:val="24"/>
                <w:szCs w:val="24"/>
                <w:lang w:val="el-GR"/>
              </w:rPr>
              <w:t xml:space="preserve">ΣΥΝΤΑΞΗ ΜΕΛΕΤΩΝ ΑΠΟ ΤΗΝ ΤΥ </w:t>
            </w:r>
          </w:p>
        </w:tc>
      </w:tr>
      <w:tr w:rsidR="00681411" w:rsidRPr="009855A3" w:rsidTr="00B476A9">
        <w:trPr>
          <w:jc w:val="center"/>
        </w:trPr>
        <w:tc>
          <w:tcPr>
            <w:tcW w:w="3539" w:type="dxa"/>
          </w:tcPr>
          <w:p w:rsidR="00681411" w:rsidRPr="00D46EDA" w:rsidRDefault="00681411" w:rsidP="00B476A9">
            <w:pPr>
              <w:jc w:val="both"/>
              <w:rPr>
                <w:rFonts w:ascii="Book Antiqua" w:hAnsi="Book Antiqua"/>
                <w:b/>
                <w:sz w:val="24"/>
                <w:szCs w:val="24"/>
                <w:lang w:val="el-GR"/>
              </w:rPr>
            </w:pPr>
          </w:p>
        </w:tc>
        <w:tc>
          <w:tcPr>
            <w:tcW w:w="1559" w:type="dxa"/>
          </w:tcPr>
          <w:p w:rsidR="00681411" w:rsidRPr="00D46EDA" w:rsidRDefault="00681411" w:rsidP="00B476A9">
            <w:pPr>
              <w:jc w:val="right"/>
              <w:rPr>
                <w:rFonts w:ascii="Book Antiqua" w:hAnsi="Book Antiqua"/>
                <w:b/>
                <w:sz w:val="24"/>
                <w:szCs w:val="24"/>
                <w:lang w:val="el-GR"/>
              </w:rPr>
            </w:pPr>
          </w:p>
        </w:tc>
        <w:tc>
          <w:tcPr>
            <w:tcW w:w="4418" w:type="dxa"/>
          </w:tcPr>
          <w:p w:rsidR="00681411" w:rsidRDefault="00681411" w:rsidP="00B476A9">
            <w:pPr>
              <w:jc w:val="both"/>
              <w:rPr>
                <w:rFonts w:ascii="Book Antiqua" w:hAnsi="Book Antiqua"/>
                <w:b/>
                <w:sz w:val="24"/>
                <w:szCs w:val="24"/>
                <w:lang w:val="el-GR"/>
              </w:rPr>
            </w:pPr>
            <w:r>
              <w:rPr>
                <w:rFonts w:ascii="Book Antiqua" w:hAnsi="Book Antiqua"/>
                <w:b/>
                <w:sz w:val="24"/>
                <w:szCs w:val="24"/>
                <w:lang w:val="el-GR"/>
              </w:rPr>
              <w:t>ΤΟΥ ΔΛΤΛ</w:t>
            </w:r>
          </w:p>
        </w:tc>
      </w:tr>
      <w:tr w:rsidR="00681411" w:rsidRPr="009855A3" w:rsidTr="00B476A9">
        <w:trPr>
          <w:jc w:val="center"/>
        </w:trPr>
        <w:tc>
          <w:tcPr>
            <w:tcW w:w="3539" w:type="dxa"/>
          </w:tcPr>
          <w:p w:rsidR="00681411" w:rsidRPr="00D46EDA" w:rsidRDefault="00681411" w:rsidP="00B476A9">
            <w:pPr>
              <w:jc w:val="both"/>
              <w:rPr>
                <w:rFonts w:ascii="Book Antiqua" w:hAnsi="Book Antiqua"/>
                <w:b/>
                <w:sz w:val="24"/>
                <w:szCs w:val="24"/>
                <w:lang w:val="el-GR"/>
              </w:rPr>
            </w:pPr>
          </w:p>
        </w:tc>
        <w:tc>
          <w:tcPr>
            <w:tcW w:w="1559" w:type="dxa"/>
          </w:tcPr>
          <w:p w:rsidR="00681411" w:rsidRPr="00D46EDA" w:rsidRDefault="00681411" w:rsidP="00B476A9">
            <w:pPr>
              <w:jc w:val="right"/>
              <w:rPr>
                <w:rFonts w:ascii="Book Antiqua" w:hAnsi="Book Antiqua"/>
                <w:b/>
                <w:sz w:val="24"/>
                <w:szCs w:val="24"/>
                <w:lang w:val="el-GR"/>
              </w:rPr>
            </w:pPr>
          </w:p>
        </w:tc>
        <w:tc>
          <w:tcPr>
            <w:tcW w:w="4418" w:type="dxa"/>
          </w:tcPr>
          <w:p w:rsidR="00681411" w:rsidRPr="009855A3" w:rsidRDefault="00681411" w:rsidP="00B476A9">
            <w:pPr>
              <w:jc w:val="both"/>
              <w:rPr>
                <w:rFonts w:ascii="Book Antiqua" w:hAnsi="Book Antiqua"/>
                <w:b/>
                <w:sz w:val="24"/>
                <w:szCs w:val="24"/>
                <w:lang w:val="el-GR"/>
              </w:rPr>
            </w:pPr>
          </w:p>
        </w:tc>
      </w:tr>
      <w:tr w:rsidR="00681411" w:rsidRPr="004F32C7" w:rsidTr="00B476A9">
        <w:trPr>
          <w:jc w:val="center"/>
        </w:trPr>
        <w:tc>
          <w:tcPr>
            <w:tcW w:w="3539" w:type="dxa"/>
          </w:tcPr>
          <w:p w:rsidR="00681411" w:rsidRPr="00E115A3" w:rsidRDefault="00681411" w:rsidP="00450967">
            <w:pPr>
              <w:jc w:val="both"/>
              <w:rPr>
                <w:rFonts w:ascii="Book Antiqua" w:hAnsi="Book Antiqua"/>
                <w:b/>
                <w:sz w:val="24"/>
                <w:szCs w:val="24"/>
                <w:lang w:val="el-GR"/>
              </w:rPr>
            </w:pPr>
            <w:r>
              <w:rPr>
                <w:rFonts w:ascii="Book Antiqua" w:hAnsi="Book Antiqua"/>
                <w:b/>
                <w:sz w:val="24"/>
                <w:szCs w:val="24"/>
                <w:lang w:val="el-GR"/>
              </w:rPr>
              <w:t>ΑΡ</w:t>
            </w:r>
            <w:r w:rsidRPr="00E115A3">
              <w:rPr>
                <w:rFonts w:ascii="Book Antiqua" w:hAnsi="Book Antiqua"/>
                <w:b/>
                <w:sz w:val="24"/>
                <w:szCs w:val="24"/>
              </w:rPr>
              <w:t xml:space="preserve">. </w:t>
            </w:r>
            <w:r>
              <w:rPr>
                <w:rFonts w:ascii="Book Antiqua" w:hAnsi="Book Antiqua"/>
                <w:b/>
                <w:sz w:val="24"/>
                <w:szCs w:val="24"/>
                <w:lang w:val="el-GR"/>
              </w:rPr>
              <w:t>ΜΕΛΕΤΗΣ</w:t>
            </w:r>
            <w:r w:rsidRPr="00E115A3">
              <w:rPr>
                <w:rFonts w:ascii="Book Antiqua" w:hAnsi="Book Antiqua"/>
                <w:b/>
                <w:sz w:val="24"/>
                <w:szCs w:val="24"/>
              </w:rPr>
              <w:t xml:space="preserve">: </w:t>
            </w:r>
            <w:r w:rsidR="00450967" w:rsidRPr="00917871">
              <w:rPr>
                <w:rFonts w:ascii="Book Antiqua" w:hAnsi="Book Antiqua"/>
                <w:b/>
                <w:sz w:val="24"/>
                <w:szCs w:val="24"/>
              </w:rPr>
              <w:t>114</w:t>
            </w:r>
            <w:r w:rsidRPr="00917871">
              <w:rPr>
                <w:rFonts w:ascii="Book Antiqua" w:hAnsi="Book Antiqua"/>
                <w:b/>
                <w:sz w:val="24"/>
                <w:szCs w:val="24"/>
                <w:lang w:val="el-GR"/>
              </w:rPr>
              <w:t>/</w:t>
            </w:r>
            <w:r>
              <w:rPr>
                <w:rFonts w:ascii="Book Antiqua" w:hAnsi="Book Antiqua"/>
                <w:b/>
                <w:sz w:val="24"/>
                <w:szCs w:val="24"/>
                <w:lang w:val="el-GR"/>
              </w:rPr>
              <w:t>2017</w:t>
            </w:r>
          </w:p>
        </w:tc>
        <w:tc>
          <w:tcPr>
            <w:tcW w:w="1559" w:type="dxa"/>
          </w:tcPr>
          <w:p w:rsidR="00681411" w:rsidRPr="00E115A3" w:rsidRDefault="00681411" w:rsidP="00B476A9">
            <w:pPr>
              <w:jc w:val="right"/>
              <w:rPr>
                <w:rFonts w:ascii="Book Antiqua" w:hAnsi="Book Antiqua"/>
                <w:b/>
                <w:sz w:val="24"/>
                <w:szCs w:val="24"/>
              </w:rPr>
            </w:pPr>
            <w:r w:rsidRPr="00D46EDA">
              <w:rPr>
                <w:rFonts w:ascii="Book Antiqua" w:hAnsi="Book Antiqua"/>
                <w:b/>
                <w:sz w:val="24"/>
                <w:szCs w:val="24"/>
                <w:lang w:val="el-GR"/>
              </w:rPr>
              <w:t>ΠΡ</w:t>
            </w:r>
            <w:r w:rsidRPr="00E115A3">
              <w:rPr>
                <w:rFonts w:ascii="Book Antiqua" w:hAnsi="Book Antiqua"/>
                <w:b/>
                <w:sz w:val="24"/>
                <w:szCs w:val="24"/>
              </w:rPr>
              <w:t>/</w:t>
            </w:r>
            <w:r>
              <w:rPr>
                <w:rFonts w:ascii="Book Antiqua" w:hAnsi="Book Antiqua"/>
                <w:b/>
                <w:sz w:val="24"/>
                <w:szCs w:val="24"/>
                <w:lang w:val="el-GR"/>
              </w:rPr>
              <w:t>ΣΜ</w:t>
            </w:r>
            <w:r w:rsidRPr="00D46EDA">
              <w:rPr>
                <w:rFonts w:ascii="Book Antiqua" w:hAnsi="Book Antiqua"/>
                <w:b/>
                <w:sz w:val="24"/>
                <w:szCs w:val="24"/>
                <w:lang w:val="el-GR"/>
              </w:rPr>
              <w:t>ΟΣ</w:t>
            </w:r>
            <w:r w:rsidRPr="00E115A3">
              <w:rPr>
                <w:rFonts w:ascii="Book Antiqua" w:hAnsi="Book Antiqua"/>
                <w:b/>
                <w:sz w:val="24"/>
                <w:szCs w:val="24"/>
              </w:rPr>
              <w:t>:</w:t>
            </w:r>
          </w:p>
        </w:tc>
        <w:tc>
          <w:tcPr>
            <w:tcW w:w="4418" w:type="dxa"/>
          </w:tcPr>
          <w:p w:rsidR="00681411" w:rsidRPr="00E115A3" w:rsidRDefault="00681411" w:rsidP="00B476A9">
            <w:pPr>
              <w:jc w:val="both"/>
              <w:rPr>
                <w:rFonts w:ascii="Book Antiqua" w:hAnsi="Book Antiqua"/>
                <w:b/>
                <w:sz w:val="24"/>
                <w:szCs w:val="24"/>
              </w:rPr>
            </w:pPr>
            <w:r>
              <w:rPr>
                <w:rFonts w:ascii="Book Antiqua" w:hAnsi="Book Antiqua"/>
                <w:b/>
                <w:sz w:val="24"/>
                <w:szCs w:val="24"/>
                <w:lang w:val="el-GR"/>
              </w:rPr>
              <w:t>10</w:t>
            </w:r>
            <w:r w:rsidRPr="00E115A3">
              <w:rPr>
                <w:rFonts w:ascii="Book Antiqua" w:hAnsi="Book Antiqua"/>
                <w:b/>
                <w:sz w:val="24"/>
                <w:szCs w:val="24"/>
              </w:rPr>
              <w:t>.</w:t>
            </w:r>
            <w:r>
              <w:rPr>
                <w:rFonts w:ascii="Book Antiqua" w:hAnsi="Book Antiqua"/>
                <w:b/>
                <w:sz w:val="24"/>
                <w:szCs w:val="24"/>
                <w:lang w:val="el-GR"/>
              </w:rPr>
              <w:t>530</w:t>
            </w:r>
            <w:r w:rsidRPr="00E115A3">
              <w:rPr>
                <w:rFonts w:ascii="Book Antiqua" w:hAnsi="Book Antiqua"/>
                <w:b/>
                <w:sz w:val="24"/>
                <w:szCs w:val="24"/>
              </w:rPr>
              <w:t>,00 € (</w:t>
            </w:r>
            <w:r>
              <w:rPr>
                <w:rFonts w:ascii="Book Antiqua" w:hAnsi="Book Antiqua"/>
                <w:b/>
                <w:sz w:val="24"/>
                <w:szCs w:val="24"/>
                <w:lang w:val="el-GR"/>
              </w:rPr>
              <w:t>ΣΥΜΠ</w:t>
            </w:r>
            <w:r w:rsidRPr="00E115A3">
              <w:rPr>
                <w:rFonts w:ascii="Book Antiqua" w:hAnsi="Book Antiqua"/>
                <w:b/>
                <w:sz w:val="24"/>
                <w:szCs w:val="24"/>
              </w:rPr>
              <w:t xml:space="preserve">. </w:t>
            </w:r>
            <w:r>
              <w:rPr>
                <w:rFonts w:ascii="Book Antiqua" w:hAnsi="Book Antiqua"/>
                <w:b/>
                <w:sz w:val="24"/>
                <w:szCs w:val="24"/>
                <w:lang w:val="el-GR"/>
              </w:rPr>
              <w:t>ΦΠΑ</w:t>
            </w:r>
            <w:r w:rsidRPr="00E115A3">
              <w:rPr>
                <w:rFonts w:ascii="Book Antiqua" w:hAnsi="Book Antiqua"/>
                <w:b/>
                <w:sz w:val="24"/>
                <w:szCs w:val="24"/>
              </w:rPr>
              <w:t xml:space="preserve"> 17%)</w:t>
            </w:r>
          </w:p>
        </w:tc>
      </w:tr>
      <w:tr w:rsidR="00681411" w:rsidRPr="004F32C7" w:rsidTr="00B476A9">
        <w:trPr>
          <w:jc w:val="center"/>
        </w:trPr>
        <w:tc>
          <w:tcPr>
            <w:tcW w:w="3539" w:type="dxa"/>
          </w:tcPr>
          <w:p w:rsidR="00681411" w:rsidRPr="00E115A3" w:rsidRDefault="00681411" w:rsidP="00B476A9">
            <w:pPr>
              <w:jc w:val="both"/>
              <w:rPr>
                <w:rFonts w:ascii="Book Antiqua" w:hAnsi="Book Antiqua"/>
                <w:b/>
                <w:sz w:val="24"/>
                <w:szCs w:val="24"/>
              </w:rPr>
            </w:pPr>
          </w:p>
        </w:tc>
        <w:tc>
          <w:tcPr>
            <w:tcW w:w="1559" w:type="dxa"/>
          </w:tcPr>
          <w:p w:rsidR="00681411" w:rsidRPr="00E115A3" w:rsidRDefault="00681411" w:rsidP="00B476A9">
            <w:pPr>
              <w:jc w:val="right"/>
              <w:rPr>
                <w:rFonts w:ascii="Book Antiqua" w:hAnsi="Book Antiqua"/>
                <w:b/>
                <w:sz w:val="24"/>
                <w:szCs w:val="24"/>
              </w:rPr>
            </w:pPr>
          </w:p>
        </w:tc>
        <w:tc>
          <w:tcPr>
            <w:tcW w:w="4418" w:type="dxa"/>
          </w:tcPr>
          <w:p w:rsidR="00681411" w:rsidRPr="00E115A3" w:rsidRDefault="00681411" w:rsidP="00B476A9">
            <w:pPr>
              <w:jc w:val="both"/>
              <w:rPr>
                <w:rFonts w:ascii="Book Antiqua" w:hAnsi="Book Antiqua"/>
                <w:b/>
                <w:sz w:val="24"/>
                <w:szCs w:val="24"/>
              </w:rPr>
            </w:pPr>
          </w:p>
        </w:tc>
      </w:tr>
      <w:tr w:rsidR="00681411" w:rsidRPr="004F32C7" w:rsidTr="00B476A9">
        <w:trPr>
          <w:jc w:val="center"/>
        </w:trPr>
        <w:tc>
          <w:tcPr>
            <w:tcW w:w="3539" w:type="dxa"/>
          </w:tcPr>
          <w:p w:rsidR="00681411" w:rsidRPr="00FB12F8" w:rsidRDefault="00681411" w:rsidP="00B476A9">
            <w:pPr>
              <w:jc w:val="both"/>
              <w:rPr>
                <w:rFonts w:ascii="Book Antiqua" w:hAnsi="Book Antiqua"/>
                <w:b/>
                <w:sz w:val="24"/>
                <w:szCs w:val="24"/>
                <w:lang w:val="el-GR"/>
              </w:rPr>
            </w:pPr>
            <w:r w:rsidRPr="00D46EDA">
              <w:rPr>
                <w:rFonts w:ascii="Book Antiqua" w:hAnsi="Book Antiqua"/>
                <w:b/>
                <w:sz w:val="24"/>
                <w:szCs w:val="24"/>
                <w:lang w:val="en-US"/>
              </w:rPr>
              <w:t>CPV</w:t>
            </w:r>
            <w:r w:rsidRPr="00E115A3">
              <w:rPr>
                <w:rFonts w:ascii="Book Antiqua" w:hAnsi="Book Antiqua"/>
                <w:b/>
                <w:sz w:val="24"/>
                <w:szCs w:val="24"/>
              </w:rPr>
              <w:t xml:space="preserve">: </w:t>
            </w:r>
            <w:r w:rsidR="005527B6" w:rsidRPr="005527B6">
              <w:rPr>
                <w:rFonts w:ascii="Book Antiqua" w:hAnsi="Book Antiqua"/>
                <w:b/>
                <w:sz w:val="24"/>
                <w:szCs w:val="24"/>
                <w:lang w:val="el-GR"/>
              </w:rPr>
              <w:t>38112100-4</w:t>
            </w:r>
          </w:p>
        </w:tc>
        <w:tc>
          <w:tcPr>
            <w:tcW w:w="1559" w:type="dxa"/>
          </w:tcPr>
          <w:p w:rsidR="00681411" w:rsidRPr="00E115A3" w:rsidRDefault="00681411" w:rsidP="00B476A9">
            <w:pPr>
              <w:jc w:val="right"/>
              <w:rPr>
                <w:rFonts w:ascii="Book Antiqua" w:hAnsi="Book Antiqua"/>
                <w:b/>
                <w:sz w:val="24"/>
                <w:szCs w:val="24"/>
              </w:rPr>
            </w:pPr>
          </w:p>
        </w:tc>
        <w:tc>
          <w:tcPr>
            <w:tcW w:w="4418" w:type="dxa"/>
          </w:tcPr>
          <w:p w:rsidR="00681411" w:rsidRPr="00E115A3" w:rsidRDefault="00681411" w:rsidP="00B476A9">
            <w:pPr>
              <w:jc w:val="both"/>
              <w:rPr>
                <w:rFonts w:ascii="Book Antiqua" w:hAnsi="Book Antiqua"/>
                <w:b/>
                <w:sz w:val="24"/>
                <w:szCs w:val="24"/>
              </w:rPr>
            </w:pPr>
          </w:p>
        </w:tc>
      </w:tr>
    </w:tbl>
    <w:p w:rsidR="00681411" w:rsidRPr="0007786B" w:rsidRDefault="00681411" w:rsidP="00681411">
      <w:pPr>
        <w:rPr>
          <w:rFonts w:ascii="Book Antiqua" w:hAnsi="Book Antiqua"/>
          <w:sz w:val="24"/>
          <w:szCs w:val="24"/>
          <w:lang w:val="el-GR"/>
        </w:rPr>
      </w:pPr>
    </w:p>
    <w:p w:rsidR="00681411" w:rsidRPr="008A6903" w:rsidRDefault="00681411" w:rsidP="00681411">
      <w:pPr>
        <w:jc w:val="center"/>
        <w:rPr>
          <w:rFonts w:ascii="Book Antiqua" w:hAnsi="Book Antiqua"/>
          <w:b/>
          <w:sz w:val="28"/>
          <w:szCs w:val="28"/>
          <w:u w:val="single"/>
          <w:lang w:val="el-GR"/>
        </w:rPr>
      </w:pPr>
      <w:r>
        <w:rPr>
          <w:rFonts w:ascii="Book Antiqua" w:hAnsi="Book Antiqua"/>
          <w:b/>
          <w:sz w:val="28"/>
          <w:szCs w:val="28"/>
          <w:u w:val="single"/>
          <w:lang w:val="el-GR"/>
        </w:rPr>
        <w:t xml:space="preserve">ΥΠΟΔΕΙΓΜΑ ΤΕΧΝΙΚΗΣ ΠΡΟΣΦΟΡΑΣ </w:t>
      </w:r>
    </w:p>
    <w:p w:rsidR="006907B0" w:rsidRDefault="006907B0">
      <w:pPr>
        <w:rPr>
          <w:rFonts w:ascii="Book Antiqua" w:hAnsi="Book Antiqua"/>
          <w:sz w:val="24"/>
          <w:szCs w:val="24"/>
          <w:lang w:val="el-GR"/>
        </w:rPr>
      </w:pPr>
    </w:p>
    <w:p w:rsidR="00793EE5" w:rsidRDefault="00793EE5" w:rsidP="00793EE5">
      <w:pPr>
        <w:ind w:firstLine="426"/>
        <w:jc w:val="both"/>
        <w:rPr>
          <w:rFonts w:ascii="Book Antiqua" w:hAnsi="Book Antiqua"/>
          <w:sz w:val="24"/>
          <w:szCs w:val="24"/>
          <w:lang w:val="el-GR"/>
        </w:rPr>
      </w:pPr>
      <w:r>
        <w:rPr>
          <w:rFonts w:ascii="Book Antiqua" w:hAnsi="Book Antiqua"/>
          <w:sz w:val="24"/>
          <w:szCs w:val="24"/>
          <w:lang w:val="el-GR"/>
        </w:rPr>
        <w:t>Το υπόδειγμα τεχνικής προσφοράς συμπληρώνεται από τον υποψήφιο προμηθευτή. Συγκεκριμένα συμπληρώνεται η στήλη με τον τίτλο «ΝΑΙ/ΟΧΙ» δηλώνοντας την συμμόρφωση με την αντίστοιχη τεχνική προδιαγραφή και στη στήλη με τον τίτλο «ΠΑΡΑΤΗΡΗΣΗ»  αναγράφεται το σχετικό έγγραφο και/ή σελίδα, π</w:t>
      </w:r>
      <w:r w:rsidR="00F417F5">
        <w:rPr>
          <w:rFonts w:ascii="Book Antiqua" w:hAnsi="Book Antiqua"/>
          <w:sz w:val="24"/>
          <w:szCs w:val="24"/>
          <w:lang w:val="el-GR"/>
        </w:rPr>
        <w:t>α</w:t>
      </w:r>
      <w:r>
        <w:rPr>
          <w:rFonts w:ascii="Book Antiqua" w:hAnsi="Book Antiqua"/>
          <w:sz w:val="24"/>
          <w:szCs w:val="24"/>
          <w:lang w:val="el-GR"/>
        </w:rPr>
        <w:t>ράγραφος, κλπ από τα έντυπα τεχνικών προδιαγραφών, κλπ από όπου τεκμηριώνεται και αποδεικνύεται η ικανοποίηση της συγκεκριμένης τεχνικής προδιαγραφής. Τα σχετικά έγγραφα και έντυπα θα κατατεθούν μαζί με την προσφορά.</w:t>
      </w:r>
    </w:p>
    <w:p w:rsidR="00793EE5" w:rsidRDefault="00793EE5">
      <w:pPr>
        <w:rPr>
          <w:rFonts w:ascii="Book Antiqua" w:hAnsi="Book Antiqua"/>
          <w:sz w:val="24"/>
          <w:szCs w:val="24"/>
          <w:lang w:val="el-GR"/>
        </w:rPr>
      </w:pPr>
    </w:p>
    <w:tbl>
      <w:tblPr>
        <w:tblStyle w:val="a4"/>
        <w:tblW w:w="10500" w:type="dxa"/>
        <w:jc w:val="center"/>
        <w:tblLook w:val="04A0"/>
      </w:tblPr>
      <w:tblGrid>
        <w:gridCol w:w="704"/>
        <w:gridCol w:w="284"/>
        <w:gridCol w:w="5598"/>
        <w:gridCol w:w="236"/>
        <w:gridCol w:w="1531"/>
        <w:gridCol w:w="268"/>
        <w:gridCol w:w="1879"/>
      </w:tblGrid>
      <w:tr w:rsidR="008707FA" w:rsidRPr="007F1EE9" w:rsidTr="00AF545B">
        <w:trPr>
          <w:jc w:val="center"/>
        </w:trPr>
        <w:tc>
          <w:tcPr>
            <w:tcW w:w="704" w:type="dxa"/>
            <w:tcBorders>
              <w:bottom w:val="single" w:sz="4" w:space="0" w:color="auto"/>
            </w:tcBorders>
            <w:shd w:val="clear" w:color="auto" w:fill="D9D9D9" w:themeFill="background1" w:themeFillShade="D9"/>
          </w:tcPr>
          <w:p w:rsidR="008707FA" w:rsidRPr="007F1EE9" w:rsidRDefault="008707FA" w:rsidP="00932BBC">
            <w:pPr>
              <w:jc w:val="center"/>
              <w:rPr>
                <w:rFonts w:ascii="Book Antiqua" w:hAnsi="Book Antiqua"/>
                <w:b/>
                <w:lang w:val="el-GR"/>
              </w:rPr>
            </w:pPr>
            <w:r w:rsidRPr="007F1EE9">
              <w:rPr>
                <w:rFonts w:ascii="Book Antiqua" w:hAnsi="Book Antiqua"/>
                <w:b/>
                <w:lang w:val="el-GR"/>
              </w:rPr>
              <w:t>Α/Α</w:t>
            </w:r>
          </w:p>
        </w:tc>
        <w:tc>
          <w:tcPr>
            <w:tcW w:w="284" w:type="dxa"/>
            <w:tcBorders>
              <w:top w:val="nil"/>
              <w:bottom w:val="nil"/>
            </w:tcBorders>
          </w:tcPr>
          <w:p w:rsidR="008707FA" w:rsidRPr="007F1EE9" w:rsidRDefault="008707FA" w:rsidP="00932BBC">
            <w:pPr>
              <w:jc w:val="center"/>
              <w:rPr>
                <w:rFonts w:ascii="Book Antiqua" w:hAnsi="Book Antiqua"/>
                <w:b/>
                <w:lang w:val="el-GR"/>
              </w:rPr>
            </w:pPr>
          </w:p>
        </w:tc>
        <w:tc>
          <w:tcPr>
            <w:tcW w:w="5598" w:type="dxa"/>
            <w:tcBorders>
              <w:bottom w:val="single" w:sz="4" w:space="0" w:color="auto"/>
            </w:tcBorders>
            <w:shd w:val="clear" w:color="auto" w:fill="D9D9D9" w:themeFill="background1" w:themeFillShade="D9"/>
          </w:tcPr>
          <w:p w:rsidR="008707FA" w:rsidRPr="007F1EE9" w:rsidRDefault="008707FA" w:rsidP="00932BBC">
            <w:pPr>
              <w:jc w:val="center"/>
              <w:rPr>
                <w:rFonts w:ascii="Book Antiqua" w:hAnsi="Book Antiqua"/>
                <w:b/>
                <w:lang w:val="el-GR"/>
              </w:rPr>
            </w:pPr>
            <w:r w:rsidRPr="007F1EE9">
              <w:rPr>
                <w:rFonts w:ascii="Book Antiqua" w:hAnsi="Book Antiqua"/>
                <w:b/>
                <w:lang w:val="el-GR"/>
              </w:rPr>
              <w:t>ΠΡΟΔΙΑΓΡΑΦΗ -ΑΠΑΙΤΗΣΗ</w:t>
            </w:r>
          </w:p>
        </w:tc>
        <w:tc>
          <w:tcPr>
            <w:tcW w:w="236" w:type="dxa"/>
            <w:tcBorders>
              <w:top w:val="nil"/>
              <w:bottom w:val="nil"/>
            </w:tcBorders>
          </w:tcPr>
          <w:p w:rsidR="008707FA" w:rsidRPr="007F1EE9" w:rsidRDefault="008707FA" w:rsidP="00932BBC">
            <w:pPr>
              <w:jc w:val="center"/>
              <w:rPr>
                <w:rFonts w:ascii="Book Antiqua" w:hAnsi="Book Antiqua"/>
                <w:b/>
                <w:lang w:val="el-GR"/>
              </w:rPr>
            </w:pPr>
          </w:p>
        </w:tc>
        <w:tc>
          <w:tcPr>
            <w:tcW w:w="1531" w:type="dxa"/>
            <w:tcBorders>
              <w:bottom w:val="single" w:sz="4" w:space="0" w:color="auto"/>
            </w:tcBorders>
            <w:shd w:val="clear" w:color="auto" w:fill="D9D9D9" w:themeFill="background1" w:themeFillShade="D9"/>
          </w:tcPr>
          <w:p w:rsidR="008707FA" w:rsidRPr="007F1EE9" w:rsidRDefault="008707FA" w:rsidP="00932BBC">
            <w:pPr>
              <w:jc w:val="center"/>
              <w:rPr>
                <w:rFonts w:ascii="Book Antiqua" w:hAnsi="Book Antiqua"/>
                <w:b/>
                <w:lang w:val="el-GR"/>
              </w:rPr>
            </w:pPr>
            <w:r w:rsidRPr="007F1EE9">
              <w:rPr>
                <w:rFonts w:ascii="Book Antiqua" w:hAnsi="Book Antiqua"/>
                <w:b/>
                <w:lang w:val="el-GR"/>
              </w:rPr>
              <w:t>ΝΑΙ/ΟΧΙ</w:t>
            </w:r>
          </w:p>
        </w:tc>
        <w:tc>
          <w:tcPr>
            <w:tcW w:w="268" w:type="dxa"/>
            <w:tcBorders>
              <w:top w:val="nil"/>
              <w:bottom w:val="nil"/>
            </w:tcBorders>
          </w:tcPr>
          <w:p w:rsidR="008707FA" w:rsidRPr="007F1EE9" w:rsidRDefault="008707FA" w:rsidP="00932BBC">
            <w:pPr>
              <w:jc w:val="center"/>
              <w:rPr>
                <w:rFonts w:ascii="Book Antiqua" w:hAnsi="Book Antiqua"/>
                <w:b/>
                <w:lang w:val="el-GR"/>
              </w:rPr>
            </w:pPr>
          </w:p>
        </w:tc>
        <w:tc>
          <w:tcPr>
            <w:tcW w:w="1879" w:type="dxa"/>
            <w:tcBorders>
              <w:bottom w:val="single" w:sz="4" w:space="0" w:color="auto"/>
            </w:tcBorders>
            <w:shd w:val="clear" w:color="auto" w:fill="D9D9D9" w:themeFill="background1" w:themeFillShade="D9"/>
          </w:tcPr>
          <w:p w:rsidR="008707FA" w:rsidRPr="007F1EE9" w:rsidRDefault="008707FA" w:rsidP="00932BBC">
            <w:pPr>
              <w:jc w:val="center"/>
              <w:rPr>
                <w:rFonts w:ascii="Book Antiqua" w:hAnsi="Book Antiqua"/>
                <w:b/>
                <w:lang w:val="el-GR"/>
              </w:rPr>
            </w:pPr>
            <w:r w:rsidRPr="007F1EE9">
              <w:rPr>
                <w:rFonts w:ascii="Book Antiqua" w:hAnsi="Book Antiqua"/>
                <w:b/>
                <w:lang w:val="el-GR"/>
              </w:rPr>
              <w:t>ΠΑΡΑΤΗΡΗΣΗ</w:t>
            </w:r>
          </w:p>
        </w:tc>
      </w:tr>
      <w:tr w:rsidR="008707FA" w:rsidRPr="007F1EE9" w:rsidTr="00AF545B">
        <w:trPr>
          <w:trHeight w:hRule="exact" w:val="284"/>
          <w:jc w:val="center"/>
        </w:trPr>
        <w:tc>
          <w:tcPr>
            <w:tcW w:w="704" w:type="dxa"/>
            <w:tcBorders>
              <w:left w:val="nil"/>
              <w:right w:val="nil"/>
            </w:tcBorders>
          </w:tcPr>
          <w:p w:rsidR="008707FA" w:rsidRPr="007F1EE9" w:rsidRDefault="008707FA" w:rsidP="00932BBC">
            <w:pPr>
              <w:jc w:val="center"/>
              <w:rPr>
                <w:rFonts w:ascii="Book Antiqua" w:hAnsi="Book Antiqua"/>
                <w:lang w:val="el-GR"/>
              </w:rPr>
            </w:pPr>
          </w:p>
        </w:tc>
        <w:tc>
          <w:tcPr>
            <w:tcW w:w="284" w:type="dxa"/>
            <w:tcBorders>
              <w:top w:val="nil"/>
              <w:left w:val="nil"/>
              <w:bottom w:val="nil"/>
              <w:right w:val="nil"/>
            </w:tcBorders>
          </w:tcPr>
          <w:p w:rsidR="008707FA" w:rsidRPr="007F1EE9" w:rsidRDefault="008707FA" w:rsidP="00932BBC">
            <w:pPr>
              <w:jc w:val="center"/>
              <w:rPr>
                <w:rFonts w:ascii="Book Antiqua" w:hAnsi="Book Antiqua"/>
                <w:lang w:val="el-GR"/>
              </w:rPr>
            </w:pPr>
          </w:p>
        </w:tc>
        <w:tc>
          <w:tcPr>
            <w:tcW w:w="5598" w:type="dxa"/>
            <w:tcBorders>
              <w:left w:val="nil"/>
              <w:right w:val="nil"/>
            </w:tcBorders>
          </w:tcPr>
          <w:p w:rsidR="008707FA" w:rsidRPr="007F1EE9" w:rsidRDefault="008707FA" w:rsidP="00932BBC">
            <w:pPr>
              <w:jc w:val="center"/>
              <w:rPr>
                <w:rFonts w:ascii="Book Antiqua" w:hAnsi="Book Antiqua"/>
                <w:lang w:val="el-GR"/>
              </w:rPr>
            </w:pPr>
          </w:p>
        </w:tc>
        <w:tc>
          <w:tcPr>
            <w:tcW w:w="236" w:type="dxa"/>
            <w:tcBorders>
              <w:top w:val="nil"/>
              <w:left w:val="nil"/>
              <w:bottom w:val="nil"/>
              <w:right w:val="nil"/>
            </w:tcBorders>
          </w:tcPr>
          <w:p w:rsidR="008707FA" w:rsidRPr="007F1EE9" w:rsidRDefault="008707FA" w:rsidP="00932BBC">
            <w:pPr>
              <w:jc w:val="center"/>
              <w:rPr>
                <w:rFonts w:ascii="Book Antiqua" w:hAnsi="Book Antiqua"/>
                <w:lang w:val="el-GR"/>
              </w:rPr>
            </w:pPr>
          </w:p>
        </w:tc>
        <w:tc>
          <w:tcPr>
            <w:tcW w:w="1531" w:type="dxa"/>
            <w:tcBorders>
              <w:left w:val="nil"/>
              <w:right w:val="nil"/>
            </w:tcBorders>
          </w:tcPr>
          <w:p w:rsidR="008707FA" w:rsidRPr="007F1EE9" w:rsidRDefault="008707FA" w:rsidP="00932BBC">
            <w:pPr>
              <w:jc w:val="center"/>
              <w:rPr>
                <w:rFonts w:ascii="Book Antiqua" w:hAnsi="Book Antiqua"/>
                <w:lang w:val="el-GR"/>
              </w:rPr>
            </w:pPr>
          </w:p>
        </w:tc>
        <w:tc>
          <w:tcPr>
            <w:tcW w:w="268" w:type="dxa"/>
            <w:tcBorders>
              <w:top w:val="nil"/>
              <w:left w:val="nil"/>
              <w:bottom w:val="nil"/>
              <w:right w:val="nil"/>
            </w:tcBorders>
          </w:tcPr>
          <w:p w:rsidR="008707FA" w:rsidRPr="007F1EE9" w:rsidRDefault="008707FA" w:rsidP="00932BBC">
            <w:pPr>
              <w:jc w:val="center"/>
              <w:rPr>
                <w:rFonts w:ascii="Book Antiqua" w:hAnsi="Book Antiqua"/>
                <w:lang w:val="el-GR"/>
              </w:rPr>
            </w:pPr>
          </w:p>
        </w:tc>
        <w:tc>
          <w:tcPr>
            <w:tcW w:w="1879" w:type="dxa"/>
            <w:tcBorders>
              <w:left w:val="nil"/>
              <w:right w:val="nil"/>
            </w:tcBorders>
          </w:tcPr>
          <w:p w:rsidR="008707FA" w:rsidRPr="007F1EE9" w:rsidRDefault="008707FA" w:rsidP="00932BBC">
            <w:pPr>
              <w:jc w:val="center"/>
              <w:rPr>
                <w:rFonts w:ascii="Book Antiqua" w:hAnsi="Book Antiqua"/>
                <w:lang w:val="el-GR"/>
              </w:rPr>
            </w:pPr>
          </w:p>
        </w:tc>
      </w:tr>
      <w:tr w:rsidR="003046FB" w:rsidRPr="00684142" w:rsidTr="00AF545B">
        <w:trPr>
          <w:jc w:val="center"/>
        </w:trPr>
        <w:tc>
          <w:tcPr>
            <w:tcW w:w="704" w:type="dxa"/>
          </w:tcPr>
          <w:p w:rsidR="003046FB" w:rsidRPr="007F1EE9" w:rsidRDefault="003046FB" w:rsidP="0039535E">
            <w:pPr>
              <w:jc w:val="center"/>
              <w:rPr>
                <w:rFonts w:ascii="Book Antiqua" w:hAnsi="Book Antiqua"/>
                <w:lang w:val="el-GR"/>
              </w:rPr>
            </w:pPr>
            <w:r>
              <w:rPr>
                <w:rFonts w:ascii="Book Antiqua" w:hAnsi="Book Antiqua"/>
                <w:lang w:val="el-GR"/>
              </w:rPr>
              <w:t>1.1</w:t>
            </w:r>
          </w:p>
        </w:tc>
        <w:tc>
          <w:tcPr>
            <w:tcW w:w="284" w:type="dxa"/>
            <w:tcBorders>
              <w:top w:val="nil"/>
              <w:bottom w:val="nil"/>
            </w:tcBorders>
          </w:tcPr>
          <w:p w:rsidR="003046FB" w:rsidRPr="007F1EE9" w:rsidRDefault="003046FB" w:rsidP="0039535E">
            <w:pPr>
              <w:jc w:val="center"/>
              <w:rPr>
                <w:rFonts w:ascii="Book Antiqua" w:hAnsi="Book Antiqua"/>
                <w:lang w:val="el-GR"/>
              </w:rPr>
            </w:pPr>
          </w:p>
        </w:tc>
        <w:tc>
          <w:tcPr>
            <w:tcW w:w="5598" w:type="dxa"/>
          </w:tcPr>
          <w:p w:rsidR="003046FB" w:rsidRPr="000962D5" w:rsidRDefault="003046FB" w:rsidP="00FB182A">
            <w:pPr>
              <w:rPr>
                <w:rFonts w:ascii="Book Antiqua" w:hAnsi="Book Antiqua"/>
                <w:lang w:val="el-GR"/>
              </w:rPr>
            </w:pPr>
            <w:r>
              <w:rPr>
                <w:rFonts w:ascii="Book Antiqua" w:hAnsi="Book Antiqua"/>
                <w:lang w:val="el-GR"/>
              </w:rPr>
              <w:t xml:space="preserve">Το σύνολο του προσφερόμενου εξοπλισμού και λογισμικού πεδίου θα πρέπει να είναι κατασκευασμένο με σύστημα διαχείρισης ποιότητας και ο εξοπλισμός να διαθέτει πιστοποιητικό </w:t>
            </w:r>
            <w:r>
              <w:rPr>
                <w:rFonts w:ascii="Book Antiqua" w:hAnsi="Book Antiqua"/>
                <w:lang w:val="en-US"/>
              </w:rPr>
              <w:t>CE</w:t>
            </w:r>
            <w:r>
              <w:rPr>
                <w:rFonts w:ascii="Book Antiqua" w:hAnsi="Book Antiqua"/>
                <w:lang w:val="el-GR"/>
              </w:rPr>
              <w:t xml:space="preserve">. </w:t>
            </w:r>
          </w:p>
        </w:tc>
        <w:tc>
          <w:tcPr>
            <w:tcW w:w="236" w:type="dxa"/>
            <w:tcBorders>
              <w:top w:val="nil"/>
              <w:bottom w:val="nil"/>
            </w:tcBorders>
          </w:tcPr>
          <w:p w:rsidR="003046FB" w:rsidRPr="007F1EE9" w:rsidRDefault="003046FB" w:rsidP="0039535E">
            <w:pPr>
              <w:jc w:val="center"/>
              <w:rPr>
                <w:rFonts w:ascii="Book Antiqua" w:hAnsi="Book Antiqua"/>
                <w:lang w:val="el-GR"/>
              </w:rPr>
            </w:pPr>
          </w:p>
        </w:tc>
        <w:tc>
          <w:tcPr>
            <w:tcW w:w="1531" w:type="dxa"/>
          </w:tcPr>
          <w:p w:rsidR="003046FB" w:rsidRPr="007F1EE9" w:rsidRDefault="003046FB" w:rsidP="0039535E">
            <w:pPr>
              <w:jc w:val="center"/>
              <w:rPr>
                <w:rFonts w:ascii="Book Antiqua" w:hAnsi="Book Antiqua"/>
                <w:lang w:val="el-GR"/>
              </w:rPr>
            </w:pPr>
          </w:p>
        </w:tc>
        <w:tc>
          <w:tcPr>
            <w:tcW w:w="268" w:type="dxa"/>
            <w:tcBorders>
              <w:top w:val="nil"/>
              <w:bottom w:val="nil"/>
            </w:tcBorders>
          </w:tcPr>
          <w:p w:rsidR="003046FB" w:rsidRPr="007F1EE9" w:rsidRDefault="003046FB" w:rsidP="0039535E">
            <w:pPr>
              <w:jc w:val="center"/>
              <w:rPr>
                <w:rFonts w:ascii="Book Antiqua" w:hAnsi="Book Antiqua"/>
                <w:lang w:val="el-GR"/>
              </w:rPr>
            </w:pPr>
          </w:p>
        </w:tc>
        <w:tc>
          <w:tcPr>
            <w:tcW w:w="1879" w:type="dxa"/>
          </w:tcPr>
          <w:p w:rsidR="003046FB" w:rsidRPr="007F1EE9" w:rsidRDefault="003046FB" w:rsidP="0039535E">
            <w:pPr>
              <w:jc w:val="center"/>
              <w:rPr>
                <w:rFonts w:ascii="Book Antiqua" w:hAnsi="Book Antiqua"/>
                <w:lang w:val="el-GR"/>
              </w:rPr>
            </w:pPr>
          </w:p>
        </w:tc>
      </w:tr>
      <w:tr w:rsidR="003046FB" w:rsidRPr="00684142" w:rsidTr="00AF545B">
        <w:trPr>
          <w:jc w:val="center"/>
        </w:trPr>
        <w:tc>
          <w:tcPr>
            <w:tcW w:w="704" w:type="dxa"/>
          </w:tcPr>
          <w:p w:rsidR="003046FB" w:rsidRPr="007F1EE9" w:rsidRDefault="003046FB" w:rsidP="0039535E">
            <w:pPr>
              <w:jc w:val="center"/>
              <w:rPr>
                <w:rFonts w:ascii="Book Antiqua" w:hAnsi="Book Antiqua"/>
                <w:lang w:val="el-GR"/>
              </w:rPr>
            </w:pPr>
            <w:r>
              <w:rPr>
                <w:rFonts w:ascii="Book Antiqua" w:hAnsi="Book Antiqua"/>
                <w:lang w:val="el-GR"/>
              </w:rPr>
              <w:t>1.2</w:t>
            </w:r>
          </w:p>
        </w:tc>
        <w:tc>
          <w:tcPr>
            <w:tcW w:w="284" w:type="dxa"/>
            <w:tcBorders>
              <w:top w:val="nil"/>
              <w:bottom w:val="nil"/>
            </w:tcBorders>
          </w:tcPr>
          <w:p w:rsidR="003046FB" w:rsidRPr="007F1EE9" w:rsidRDefault="003046FB" w:rsidP="0039535E">
            <w:pPr>
              <w:jc w:val="center"/>
              <w:rPr>
                <w:rFonts w:ascii="Book Antiqua" w:hAnsi="Book Antiqua"/>
                <w:lang w:val="el-GR"/>
              </w:rPr>
            </w:pPr>
          </w:p>
        </w:tc>
        <w:tc>
          <w:tcPr>
            <w:tcW w:w="5598" w:type="dxa"/>
          </w:tcPr>
          <w:p w:rsidR="003046FB" w:rsidRDefault="003046FB" w:rsidP="00FB182A">
            <w:pPr>
              <w:rPr>
                <w:rFonts w:ascii="Book Antiqua" w:hAnsi="Book Antiqua"/>
                <w:lang w:val="el-GR"/>
              </w:rPr>
            </w:pPr>
            <w:r w:rsidRPr="00707F2F">
              <w:rPr>
                <w:rFonts w:ascii="Book Antiqua" w:hAnsi="Book Antiqua"/>
                <w:lang w:val="el-GR"/>
              </w:rPr>
              <w:t xml:space="preserve">Τόσο ο κατασκευαστής όσο και ο προμηθευτής </w:t>
            </w:r>
            <w:r>
              <w:rPr>
                <w:rFonts w:ascii="Book Antiqua" w:hAnsi="Book Antiqua"/>
                <w:lang w:val="el-GR"/>
              </w:rPr>
              <w:t xml:space="preserve">θα </w:t>
            </w:r>
            <w:r w:rsidRPr="00707F2F">
              <w:rPr>
                <w:rFonts w:ascii="Book Antiqua" w:hAnsi="Book Antiqua"/>
                <w:lang w:val="el-GR"/>
              </w:rPr>
              <w:t xml:space="preserve">πρέπει να διαθέτουν </w:t>
            </w:r>
            <w:r>
              <w:rPr>
                <w:rFonts w:ascii="Book Antiqua" w:hAnsi="Book Antiqua"/>
                <w:lang w:val="el-GR"/>
              </w:rPr>
              <w:t xml:space="preserve">σύστημα διαχείρισης ποιότητας </w:t>
            </w:r>
            <w:r w:rsidRPr="00707F2F">
              <w:rPr>
                <w:rFonts w:ascii="Book Antiqua" w:hAnsi="Book Antiqua"/>
                <w:lang w:val="el-GR"/>
              </w:rPr>
              <w:t>ISO</w:t>
            </w:r>
            <w:r>
              <w:rPr>
                <w:rFonts w:ascii="Book Antiqua" w:hAnsi="Book Antiqua"/>
                <w:lang w:val="el-GR"/>
              </w:rPr>
              <w:t>.</w:t>
            </w:r>
          </w:p>
        </w:tc>
        <w:tc>
          <w:tcPr>
            <w:tcW w:w="236" w:type="dxa"/>
            <w:tcBorders>
              <w:top w:val="nil"/>
              <w:bottom w:val="nil"/>
            </w:tcBorders>
          </w:tcPr>
          <w:p w:rsidR="003046FB" w:rsidRPr="007F1EE9" w:rsidRDefault="003046FB" w:rsidP="0039535E">
            <w:pPr>
              <w:jc w:val="center"/>
              <w:rPr>
                <w:rFonts w:ascii="Book Antiqua" w:hAnsi="Book Antiqua"/>
                <w:lang w:val="el-GR"/>
              </w:rPr>
            </w:pPr>
          </w:p>
        </w:tc>
        <w:tc>
          <w:tcPr>
            <w:tcW w:w="1531" w:type="dxa"/>
          </w:tcPr>
          <w:p w:rsidR="003046FB" w:rsidRPr="007F1EE9" w:rsidRDefault="003046FB" w:rsidP="0039535E">
            <w:pPr>
              <w:jc w:val="center"/>
              <w:rPr>
                <w:rFonts w:ascii="Book Antiqua" w:hAnsi="Book Antiqua"/>
                <w:lang w:val="el-GR"/>
              </w:rPr>
            </w:pPr>
          </w:p>
        </w:tc>
        <w:tc>
          <w:tcPr>
            <w:tcW w:w="268" w:type="dxa"/>
            <w:tcBorders>
              <w:top w:val="nil"/>
              <w:bottom w:val="nil"/>
            </w:tcBorders>
          </w:tcPr>
          <w:p w:rsidR="003046FB" w:rsidRPr="007F1EE9" w:rsidRDefault="003046FB" w:rsidP="0039535E">
            <w:pPr>
              <w:jc w:val="center"/>
              <w:rPr>
                <w:rFonts w:ascii="Book Antiqua" w:hAnsi="Book Antiqua"/>
                <w:lang w:val="el-GR"/>
              </w:rPr>
            </w:pPr>
          </w:p>
        </w:tc>
        <w:tc>
          <w:tcPr>
            <w:tcW w:w="1879" w:type="dxa"/>
          </w:tcPr>
          <w:p w:rsidR="003046FB" w:rsidRPr="007F1EE9" w:rsidRDefault="003046FB" w:rsidP="0039535E">
            <w:pPr>
              <w:jc w:val="center"/>
              <w:rPr>
                <w:rFonts w:ascii="Book Antiqua" w:hAnsi="Book Antiqua"/>
                <w:lang w:val="el-GR"/>
              </w:rPr>
            </w:pPr>
          </w:p>
        </w:tc>
      </w:tr>
      <w:tr w:rsidR="00A92820" w:rsidRPr="00684142" w:rsidTr="00AF545B">
        <w:trPr>
          <w:trHeight w:hRule="exact" w:val="284"/>
          <w:jc w:val="center"/>
        </w:trPr>
        <w:tc>
          <w:tcPr>
            <w:tcW w:w="704" w:type="dxa"/>
            <w:tcBorders>
              <w:left w:val="nil"/>
              <w:right w:val="nil"/>
            </w:tcBorders>
          </w:tcPr>
          <w:p w:rsidR="00A92820" w:rsidRPr="007F1EE9" w:rsidRDefault="00A92820" w:rsidP="00B476A9">
            <w:pPr>
              <w:jc w:val="center"/>
              <w:rPr>
                <w:rFonts w:ascii="Book Antiqua" w:hAnsi="Book Antiqua"/>
                <w:lang w:val="el-GR"/>
              </w:rPr>
            </w:pPr>
          </w:p>
        </w:tc>
        <w:tc>
          <w:tcPr>
            <w:tcW w:w="284" w:type="dxa"/>
            <w:tcBorders>
              <w:top w:val="nil"/>
              <w:left w:val="nil"/>
              <w:bottom w:val="nil"/>
              <w:right w:val="nil"/>
            </w:tcBorders>
          </w:tcPr>
          <w:p w:rsidR="00A92820" w:rsidRPr="007F1EE9" w:rsidRDefault="00A92820" w:rsidP="00B476A9">
            <w:pPr>
              <w:jc w:val="center"/>
              <w:rPr>
                <w:rFonts w:ascii="Book Antiqua" w:hAnsi="Book Antiqua"/>
                <w:lang w:val="el-GR"/>
              </w:rPr>
            </w:pPr>
          </w:p>
        </w:tc>
        <w:tc>
          <w:tcPr>
            <w:tcW w:w="5598" w:type="dxa"/>
            <w:tcBorders>
              <w:left w:val="nil"/>
              <w:right w:val="nil"/>
            </w:tcBorders>
          </w:tcPr>
          <w:p w:rsidR="00A92820" w:rsidRPr="007F1EE9" w:rsidRDefault="00A92820" w:rsidP="00B476A9">
            <w:pPr>
              <w:jc w:val="center"/>
              <w:rPr>
                <w:rFonts w:ascii="Book Antiqua" w:hAnsi="Book Antiqua"/>
                <w:lang w:val="el-GR"/>
              </w:rPr>
            </w:pPr>
          </w:p>
        </w:tc>
        <w:tc>
          <w:tcPr>
            <w:tcW w:w="236" w:type="dxa"/>
            <w:tcBorders>
              <w:top w:val="nil"/>
              <w:left w:val="nil"/>
              <w:bottom w:val="nil"/>
              <w:right w:val="nil"/>
            </w:tcBorders>
          </w:tcPr>
          <w:p w:rsidR="00A92820" w:rsidRPr="007F1EE9" w:rsidRDefault="00A92820" w:rsidP="00B476A9">
            <w:pPr>
              <w:jc w:val="center"/>
              <w:rPr>
                <w:rFonts w:ascii="Book Antiqua" w:hAnsi="Book Antiqua"/>
                <w:lang w:val="el-GR"/>
              </w:rPr>
            </w:pPr>
          </w:p>
        </w:tc>
        <w:tc>
          <w:tcPr>
            <w:tcW w:w="1531" w:type="dxa"/>
            <w:tcBorders>
              <w:left w:val="nil"/>
              <w:right w:val="nil"/>
            </w:tcBorders>
          </w:tcPr>
          <w:p w:rsidR="00A92820" w:rsidRPr="007F1EE9" w:rsidRDefault="00A92820" w:rsidP="00B476A9">
            <w:pPr>
              <w:jc w:val="center"/>
              <w:rPr>
                <w:rFonts w:ascii="Book Antiqua" w:hAnsi="Book Antiqua"/>
                <w:lang w:val="el-GR"/>
              </w:rPr>
            </w:pPr>
          </w:p>
        </w:tc>
        <w:tc>
          <w:tcPr>
            <w:tcW w:w="268" w:type="dxa"/>
            <w:tcBorders>
              <w:top w:val="nil"/>
              <w:left w:val="nil"/>
              <w:bottom w:val="nil"/>
              <w:right w:val="nil"/>
            </w:tcBorders>
          </w:tcPr>
          <w:p w:rsidR="00A92820" w:rsidRPr="007F1EE9" w:rsidRDefault="00A92820" w:rsidP="00B476A9">
            <w:pPr>
              <w:jc w:val="center"/>
              <w:rPr>
                <w:rFonts w:ascii="Book Antiqua" w:hAnsi="Book Antiqua"/>
                <w:lang w:val="el-GR"/>
              </w:rPr>
            </w:pPr>
          </w:p>
        </w:tc>
        <w:tc>
          <w:tcPr>
            <w:tcW w:w="1879" w:type="dxa"/>
            <w:tcBorders>
              <w:left w:val="nil"/>
              <w:right w:val="nil"/>
            </w:tcBorders>
          </w:tcPr>
          <w:p w:rsidR="00A92820" w:rsidRPr="007F1EE9" w:rsidRDefault="00A92820" w:rsidP="00B476A9">
            <w:pPr>
              <w:jc w:val="center"/>
              <w:rPr>
                <w:rFonts w:ascii="Book Antiqua" w:hAnsi="Book Antiqua"/>
                <w:lang w:val="el-GR"/>
              </w:rPr>
            </w:pPr>
          </w:p>
        </w:tc>
      </w:tr>
      <w:tr w:rsidR="001701EE" w:rsidRPr="00684142" w:rsidTr="00AF545B">
        <w:trPr>
          <w:jc w:val="center"/>
        </w:trPr>
        <w:tc>
          <w:tcPr>
            <w:tcW w:w="704" w:type="dxa"/>
          </w:tcPr>
          <w:p w:rsidR="001701EE" w:rsidRPr="007F1EE9" w:rsidRDefault="001701EE" w:rsidP="00A92820">
            <w:pPr>
              <w:jc w:val="center"/>
              <w:rPr>
                <w:rFonts w:ascii="Book Antiqua" w:hAnsi="Book Antiqua"/>
                <w:lang w:val="el-GR"/>
              </w:rPr>
            </w:pPr>
            <w:r>
              <w:rPr>
                <w:rFonts w:ascii="Book Antiqua" w:hAnsi="Book Antiqua"/>
                <w:lang w:val="el-GR"/>
              </w:rPr>
              <w:t>2.1</w:t>
            </w:r>
          </w:p>
        </w:tc>
        <w:tc>
          <w:tcPr>
            <w:tcW w:w="284" w:type="dxa"/>
            <w:tcBorders>
              <w:top w:val="nil"/>
              <w:bottom w:val="nil"/>
            </w:tcBorders>
          </w:tcPr>
          <w:p w:rsidR="001701EE" w:rsidRPr="007F1EE9" w:rsidRDefault="001701EE" w:rsidP="00A92820">
            <w:pPr>
              <w:jc w:val="center"/>
              <w:rPr>
                <w:rFonts w:ascii="Book Antiqua" w:hAnsi="Book Antiqua"/>
                <w:lang w:val="el-GR"/>
              </w:rPr>
            </w:pPr>
          </w:p>
        </w:tc>
        <w:tc>
          <w:tcPr>
            <w:tcW w:w="5598" w:type="dxa"/>
          </w:tcPr>
          <w:p w:rsidR="001701EE" w:rsidRPr="00571181" w:rsidRDefault="001701EE" w:rsidP="00FB182A">
            <w:pPr>
              <w:rPr>
                <w:rFonts w:ascii="Book Antiqua" w:hAnsi="Book Antiqua"/>
                <w:lang w:val="el-GR"/>
              </w:rPr>
            </w:pPr>
            <w:r w:rsidRPr="00571181">
              <w:rPr>
                <w:rFonts w:ascii="Book Antiqua" w:hAnsi="Book Antiqua"/>
                <w:lang w:val="el-GR"/>
              </w:rPr>
              <w:t xml:space="preserve">Ακριβής Στατικός προσδιορισμός θέσης ( </w:t>
            </w:r>
            <w:r w:rsidRPr="00571181">
              <w:rPr>
                <w:rFonts w:ascii="Book Antiqua" w:hAnsi="Book Antiqua"/>
                <w:lang w:val="en-US"/>
              </w:rPr>
              <w:t>Precision</w:t>
            </w:r>
            <w:r w:rsidRPr="00571181">
              <w:rPr>
                <w:rFonts w:ascii="Book Antiqua" w:hAnsi="Book Antiqua"/>
                <w:lang w:val="el-GR"/>
              </w:rPr>
              <w:t xml:space="preserve"> Static) : οριζοντιογραφική ακρίβεια 3mm±0.1ppm, υψομετρική ακρίβεια 3.5mm±0.4ppm. </w:t>
            </w:r>
          </w:p>
        </w:tc>
        <w:tc>
          <w:tcPr>
            <w:tcW w:w="236" w:type="dxa"/>
            <w:tcBorders>
              <w:top w:val="nil"/>
              <w:bottom w:val="nil"/>
            </w:tcBorders>
          </w:tcPr>
          <w:p w:rsidR="001701EE" w:rsidRPr="007F1EE9" w:rsidRDefault="001701EE" w:rsidP="00A92820">
            <w:pPr>
              <w:jc w:val="center"/>
              <w:rPr>
                <w:rFonts w:ascii="Book Antiqua" w:hAnsi="Book Antiqua"/>
                <w:lang w:val="el-GR"/>
              </w:rPr>
            </w:pPr>
          </w:p>
        </w:tc>
        <w:tc>
          <w:tcPr>
            <w:tcW w:w="1531" w:type="dxa"/>
          </w:tcPr>
          <w:p w:rsidR="001701EE" w:rsidRPr="007F1EE9" w:rsidRDefault="001701EE" w:rsidP="00A92820">
            <w:pPr>
              <w:jc w:val="center"/>
              <w:rPr>
                <w:rFonts w:ascii="Book Antiqua" w:hAnsi="Book Antiqua"/>
                <w:lang w:val="el-GR"/>
              </w:rPr>
            </w:pPr>
          </w:p>
        </w:tc>
        <w:tc>
          <w:tcPr>
            <w:tcW w:w="268" w:type="dxa"/>
            <w:tcBorders>
              <w:top w:val="nil"/>
              <w:bottom w:val="nil"/>
            </w:tcBorders>
          </w:tcPr>
          <w:p w:rsidR="001701EE" w:rsidRPr="007F1EE9" w:rsidRDefault="001701EE" w:rsidP="00A92820">
            <w:pPr>
              <w:jc w:val="center"/>
              <w:rPr>
                <w:rFonts w:ascii="Book Antiqua" w:hAnsi="Book Antiqua"/>
                <w:lang w:val="el-GR"/>
              </w:rPr>
            </w:pPr>
          </w:p>
        </w:tc>
        <w:tc>
          <w:tcPr>
            <w:tcW w:w="1879" w:type="dxa"/>
          </w:tcPr>
          <w:p w:rsidR="001701EE" w:rsidRPr="007F1EE9" w:rsidRDefault="001701EE" w:rsidP="00A92820">
            <w:pPr>
              <w:jc w:val="center"/>
              <w:rPr>
                <w:rFonts w:ascii="Book Antiqua" w:hAnsi="Book Antiqua"/>
                <w:lang w:val="el-GR"/>
              </w:rPr>
            </w:pPr>
          </w:p>
        </w:tc>
      </w:tr>
      <w:tr w:rsidR="001701EE" w:rsidRPr="00684142" w:rsidTr="00AF545B">
        <w:trPr>
          <w:jc w:val="center"/>
        </w:trPr>
        <w:tc>
          <w:tcPr>
            <w:tcW w:w="704" w:type="dxa"/>
          </w:tcPr>
          <w:p w:rsidR="001701EE" w:rsidRPr="007F1EE9" w:rsidRDefault="001701EE" w:rsidP="00A92820">
            <w:pPr>
              <w:jc w:val="center"/>
              <w:rPr>
                <w:rFonts w:ascii="Book Antiqua" w:hAnsi="Book Antiqua"/>
                <w:lang w:val="el-GR"/>
              </w:rPr>
            </w:pPr>
            <w:r>
              <w:rPr>
                <w:rFonts w:ascii="Book Antiqua" w:hAnsi="Book Antiqua"/>
                <w:lang w:val="el-GR"/>
              </w:rPr>
              <w:t>2.2</w:t>
            </w:r>
          </w:p>
        </w:tc>
        <w:tc>
          <w:tcPr>
            <w:tcW w:w="284" w:type="dxa"/>
            <w:tcBorders>
              <w:top w:val="nil"/>
              <w:bottom w:val="nil"/>
            </w:tcBorders>
          </w:tcPr>
          <w:p w:rsidR="001701EE" w:rsidRPr="007F1EE9" w:rsidRDefault="001701EE" w:rsidP="00A92820">
            <w:pPr>
              <w:jc w:val="center"/>
              <w:rPr>
                <w:rFonts w:ascii="Book Antiqua" w:hAnsi="Book Antiqua"/>
                <w:lang w:val="el-GR"/>
              </w:rPr>
            </w:pPr>
          </w:p>
        </w:tc>
        <w:tc>
          <w:tcPr>
            <w:tcW w:w="5598" w:type="dxa"/>
          </w:tcPr>
          <w:p w:rsidR="001701EE" w:rsidRPr="00571181" w:rsidRDefault="001701EE" w:rsidP="00FB182A">
            <w:pPr>
              <w:rPr>
                <w:rFonts w:ascii="Book Antiqua" w:hAnsi="Book Antiqua"/>
                <w:lang w:val="el-GR"/>
              </w:rPr>
            </w:pPr>
            <w:r w:rsidRPr="00571181">
              <w:rPr>
                <w:rFonts w:ascii="Book Antiqua" w:hAnsi="Book Antiqua"/>
                <w:lang w:val="el-GR"/>
              </w:rPr>
              <w:t xml:space="preserve">Στατικός προσδιορισμός θέσης ( </w:t>
            </w:r>
            <w:r w:rsidRPr="00571181">
              <w:rPr>
                <w:rFonts w:ascii="Book Antiqua" w:hAnsi="Book Antiqua"/>
                <w:lang w:val="en-US"/>
              </w:rPr>
              <w:t>L</w:t>
            </w:r>
            <w:r w:rsidRPr="00571181">
              <w:rPr>
                <w:rFonts w:ascii="Book Antiqua" w:hAnsi="Book Antiqua"/>
                <w:lang w:val="el-GR"/>
              </w:rPr>
              <w:t>1+</w:t>
            </w:r>
            <w:r w:rsidRPr="00571181">
              <w:rPr>
                <w:rFonts w:ascii="Book Antiqua" w:hAnsi="Book Antiqua"/>
                <w:lang w:val="en-US"/>
              </w:rPr>
              <w:t>L</w:t>
            </w:r>
            <w:r w:rsidRPr="00571181">
              <w:rPr>
                <w:rFonts w:ascii="Book Antiqua" w:hAnsi="Book Antiqua"/>
                <w:lang w:val="el-GR"/>
              </w:rPr>
              <w:t xml:space="preserve">2): οριζοντιογραφική ακρίβεια 3mm±0.3ppm, υψομετρική ακρίβεια 5mm±0.5ppm. </w:t>
            </w:r>
          </w:p>
        </w:tc>
        <w:tc>
          <w:tcPr>
            <w:tcW w:w="236" w:type="dxa"/>
            <w:tcBorders>
              <w:top w:val="nil"/>
              <w:bottom w:val="nil"/>
            </w:tcBorders>
          </w:tcPr>
          <w:p w:rsidR="001701EE" w:rsidRPr="007F1EE9" w:rsidRDefault="001701EE" w:rsidP="00A92820">
            <w:pPr>
              <w:jc w:val="center"/>
              <w:rPr>
                <w:rFonts w:ascii="Book Antiqua" w:hAnsi="Book Antiqua"/>
                <w:lang w:val="el-GR"/>
              </w:rPr>
            </w:pPr>
          </w:p>
        </w:tc>
        <w:tc>
          <w:tcPr>
            <w:tcW w:w="1531" w:type="dxa"/>
          </w:tcPr>
          <w:p w:rsidR="001701EE" w:rsidRPr="007F1EE9" w:rsidRDefault="001701EE" w:rsidP="00A92820">
            <w:pPr>
              <w:jc w:val="center"/>
              <w:rPr>
                <w:rFonts w:ascii="Book Antiqua" w:hAnsi="Book Antiqua"/>
                <w:lang w:val="el-GR"/>
              </w:rPr>
            </w:pPr>
          </w:p>
        </w:tc>
        <w:tc>
          <w:tcPr>
            <w:tcW w:w="268" w:type="dxa"/>
            <w:tcBorders>
              <w:top w:val="nil"/>
              <w:bottom w:val="nil"/>
            </w:tcBorders>
          </w:tcPr>
          <w:p w:rsidR="001701EE" w:rsidRPr="007F1EE9" w:rsidRDefault="001701EE" w:rsidP="00A92820">
            <w:pPr>
              <w:jc w:val="center"/>
              <w:rPr>
                <w:rFonts w:ascii="Book Antiqua" w:hAnsi="Book Antiqua"/>
                <w:lang w:val="el-GR"/>
              </w:rPr>
            </w:pPr>
          </w:p>
        </w:tc>
        <w:tc>
          <w:tcPr>
            <w:tcW w:w="1879" w:type="dxa"/>
          </w:tcPr>
          <w:p w:rsidR="001701EE" w:rsidRPr="007F1EE9" w:rsidRDefault="001701EE" w:rsidP="00A92820">
            <w:pPr>
              <w:jc w:val="center"/>
              <w:rPr>
                <w:rFonts w:ascii="Book Antiqua" w:hAnsi="Book Antiqua"/>
                <w:lang w:val="el-GR"/>
              </w:rPr>
            </w:pPr>
          </w:p>
        </w:tc>
      </w:tr>
      <w:tr w:rsidR="001701EE" w:rsidRPr="00684142" w:rsidTr="00AF545B">
        <w:trPr>
          <w:jc w:val="center"/>
        </w:trPr>
        <w:tc>
          <w:tcPr>
            <w:tcW w:w="704" w:type="dxa"/>
          </w:tcPr>
          <w:p w:rsidR="001701EE" w:rsidRDefault="001701EE" w:rsidP="00A92820">
            <w:pPr>
              <w:jc w:val="center"/>
              <w:rPr>
                <w:rFonts w:ascii="Book Antiqua" w:hAnsi="Book Antiqua"/>
                <w:lang w:val="el-GR"/>
              </w:rPr>
            </w:pPr>
            <w:r>
              <w:rPr>
                <w:rFonts w:ascii="Book Antiqua" w:hAnsi="Book Antiqua"/>
                <w:lang w:val="el-GR"/>
              </w:rPr>
              <w:t>2.3</w:t>
            </w:r>
          </w:p>
        </w:tc>
        <w:tc>
          <w:tcPr>
            <w:tcW w:w="284" w:type="dxa"/>
            <w:tcBorders>
              <w:top w:val="nil"/>
              <w:bottom w:val="nil"/>
            </w:tcBorders>
          </w:tcPr>
          <w:p w:rsidR="001701EE" w:rsidRPr="007F1EE9" w:rsidRDefault="001701EE" w:rsidP="00A92820">
            <w:pPr>
              <w:jc w:val="center"/>
              <w:rPr>
                <w:rFonts w:ascii="Book Antiqua" w:hAnsi="Book Antiqua"/>
                <w:lang w:val="el-GR"/>
              </w:rPr>
            </w:pPr>
          </w:p>
        </w:tc>
        <w:tc>
          <w:tcPr>
            <w:tcW w:w="5598" w:type="dxa"/>
          </w:tcPr>
          <w:p w:rsidR="001701EE" w:rsidRPr="00571181" w:rsidRDefault="001701EE" w:rsidP="00FB182A">
            <w:pPr>
              <w:rPr>
                <w:rFonts w:ascii="Book Antiqua" w:hAnsi="Book Antiqua"/>
                <w:lang w:val="el-GR"/>
              </w:rPr>
            </w:pPr>
            <w:r w:rsidRPr="00571181">
              <w:rPr>
                <w:rFonts w:ascii="Book Antiqua" w:hAnsi="Book Antiqua"/>
                <w:lang w:val="el-GR"/>
              </w:rPr>
              <w:t>Κινηματικός προσδιορισμός θέσης σε πραγματικό χρόνο (Real Time Kinematic): οριζοντιογραφική ακρίβεια 5mm±0.5ppm, υψομετρική ακρίβεια 10mm±0.8ppm .</w:t>
            </w:r>
          </w:p>
        </w:tc>
        <w:tc>
          <w:tcPr>
            <w:tcW w:w="236" w:type="dxa"/>
            <w:tcBorders>
              <w:top w:val="nil"/>
              <w:bottom w:val="nil"/>
            </w:tcBorders>
          </w:tcPr>
          <w:p w:rsidR="001701EE" w:rsidRPr="007F1EE9" w:rsidRDefault="001701EE" w:rsidP="00A92820">
            <w:pPr>
              <w:jc w:val="center"/>
              <w:rPr>
                <w:rFonts w:ascii="Book Antiqua" w:hAnsi="Book Antiqua"/>
                <w:lang w:val="el-GR"/>
              </w:rPr>
            </w:pPr>
          </w:p>
        </w:tc>
        <w:tc>
          <w:tcPr>
            <w:tcW w:w="1531" w:type="dxa"/>
          </w:tcPr>
          <w:p w:rsidR="001701EE" w:rsidRPr="007F1EE9" w:rsidRDefault="001701EE" w:rsidP="00A92820">
            <w:pPr>
              <w:jc w:val="center"/>
              <w:rPr>
                <w:rFonts w:ascii="Book Antiqua" w:hAnsi="Book Antiqua"/>
                <w:lang w:val="el-GR"/>
              </w:rPr>
            </w:pPr>
          </w:p>
        </w:tc>
        <w:tc>
          <w:tcPr>
            <w:tcW w:w="268" w:type="dxa"/>
            <w:tcBorders>
              <w:top w:val="nil"/>
              <w:bottom w:val="nil"/>
            </w:tcBorders>
          </w:tcPr>
          <w:p w:rsidR="001701EE" w:rsidRPr="007F1EE9" w:rsidRDefault="001701EE" w:rsidP="00A92820">
            <w:pPr>
              <w:jc w:val="center"/>
              <w:rPr>
                <w:rFonts w:ascii="Book Antiqua" w:hAnsi="Book Antiqua"/>
                <w:lang w:val="el-GR"/>
              </w:rPr>
            </w:pPr>
          </w:p>
        </w:tc>
        <w:tc>
          <w:tcPr>
            <w:tcW w:w="1879" w:type="dxa"/>
          </w:tcPr>
          <w:p w:rsidR="001701EE" w:rsidRPr="007F1EE9" w:rsidRDefault="001701EE" w:rsidP="00A92820">
            <w:pPr>
              <w:jc w:val="center"/>
              <w:rPr>
                <w:rFonts w:ascii="Book Antiqua" w:hAnsi="Book Antiqua"/>
                <w:lang w:val="el-GR"/>
              </w:rPr>
            </w:pPr>
          </w:p>
        </w:tc>
      </w:tr>
      <w:tr w:rsidR="00820BEF" w:rsidRPr="00684142" w:rsidTr="00AF545B">
        <w:trPr>
          <w:jc w:val="center"/>
        </w:trPr>
        <w:tc>
          <w:tcPr>
            <w:tcW w:w="704" w:type="dxa"/>
            <w:tcBorders>
              <w:left w:val="nil"/>
              <w:right w:val="nil"/>
            </w:tcBorders>
          </w:tcPr>
          <w:p w:rsidR="00820BEF" w:rsidRPr="007F1EE9" w:rsidRDefault="00820BEF" w:rsidP="00820BEF">
            <w:pPr>
              <w:jc w:val="center"/>
              <w:rPr>
                <w:rFonts w:ascii="Book Antiqua" w:hAnsi="Book Antiqua"/>
                <w:lang w:val="el-GR"/>
              </w:rPr>
            </w:pPr>
          </w:p>
        </w:tc>
        <w:tc>
          <w:tcPr>
            <w:tcW w:w="284" w:type="dxa"/>
            <w:tcBorders>
              <w:top w:val="nil"/>
              <w:left w:val="nil"/>
              <w:bottom w:val="nil"/>
              <w:right w:val="nil"/>
            </w:tcBorders>
          </w:tcPr>
          <w:p w:rsidR="00820BEF" w:rsidRPr="007F1EE9" w:rsidRDefault="00820BEF" w:rsidP="00820BEF">
            <w:pPr>
              <w:jc w:val="center"/>
              <w:rPr>
                <w:rFonts w:ascii="Book Antiqua" w:hAnsi="Book Antiqua"/>
                <w:lang w:val="el-GR"/>
              </w:rPr>
            </w:pPr>
          </w:p>
        </w:tc>
        <w:tc>
          <w:tcPr>
            <w:tcW w:w="5598" w:type="dxa"/>
            <w:tcBorders>
              <w:left w:val="nil"/>
              <w:right w:val="nil"/>
            </w:tcBorders>
          </w:tcPr>
          <w:p w:rsidR="00820BEF" w:rsidRPr="007F1EE9" w:rsidRDefault="00820BEF" w:rsidP="00820BEF">
            <w:pPr>
              <w:jc w:val="center"/>
              <w:rPr>
                <w:rFonts w:ascii="Book Antiqua" w:hAnsi="Book Antiqua"/>
                <w:lang w:val="el-GR"/>
              </w:rPr>
            </w:pPr>
          </w:p>
        </w:tc>
        <w:tc>
          <w:tcPr>
            <w:tcW w:w="236" w:type="dxa"/>
            <w:tcBorders>
              <w:top w:val="nil"/>
              <w:left w:val="nil"/>
              <w:bottom w:val="nil"/>
              <w:right w:val="nil"/>
            </w:tcBorders>
          </w:tcPr>
          <w:p w:rsidR="00820BEF" w:rsidRPr="007F1EE9" w:rsidRDefault="00820BEF" w:rsidP="00820BEF">
            <w:pPr>
              <w:jc w:val="center"/>
              <w:rPr>
                <w:rFonts w:ascii="Book Antiqua" w:hAnsi="Book Antiqua"/>
                <w:lang w:val="el-GR"/>
              </w:rPr>
            </w:pPr>
          </w:p>
        </w:tc>
        <w:tc>
          <w:tcPr>
            <w:tcW w:w="1531" w:type="dxa"/>
            <w:tcBorders>
              <w:left w:val="nil"/>
              <w:right w:val="nil"/>
            </w:tcBorders>
          </w:tcPr>
          <w:p w:rsidR="00820BEF" w:rsidRPr="007F1EE9" w:rsidRDefault="00820BEF" w:rsidP="00820BEF">
            <w:pPr>
              <w:jc w:val="center"/>
              <w:rPr>
                <w:rFonts w:ascii="Book Antiqua" w:hAnsi="Book Antiqua"/>
                <w:lang w:val="el-GR"/>
              </w:rPr>
            </w:pPr>
          </w:p>
        </w:tc>
        <w:tc>
          <w:tcPr>
            <w:tcW w:w="268" w:type="dxa"/>
            <w:tcBorders>
              <w:top w:val="nil"/>
              <w:left w:val="nil"/>
              <w:bottom w:val="nil"/>
              <w:right w:val="nil"/>
            </w:tcBorders>
          </w:tcPr>
          <w:p w:rsidR="00820BEF" w:rsidRPr="007F1EE9" w:rsidRDefault="00820BEF" w:rsidP="00820BEF">
            <w:pPr>
              <w:jc w:val="center"/>
              <w:rPr>
                <w:rFonts w:ascii="Book Antiqua" w:hAnsi="Book Antiqua"/>
                <w:lang w:val="el-GR"/>
              </w:rPr>
            </w:pPr>
          </w:p>
        </w:tc>
        <w:tc>
          <w:tcPr>
            <w:tcW w:w="1879" w:type="dxa"/>
            <w:tcBorders>
              <w:left w:val="nil"/>
              <w:right w:val="nil"/>
            </w:tcBorders>
          </w:tcPr>
          <w:p w:rsidR="00820BEF" w:rsidRPr="007F1EE9" w:rsidRDefault="00820BEF"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3.1</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είναι καινούργιος και αμεταχείριστος.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7F1EE9"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lastRenderedPageBreak/>
              <w:t>3.2</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είναι δέκτης πολλαπλών συχνοτήτων και να μπορεί να λαμβάνει σήματα από τα εξής συστήματα: </w:t>
            </w:r>
          </w:p>
          <w:p w:rsidR="00AC604B" w:rsidRPr="0000772F" w:rsidRDefault="00AC604B" w:rsidP="00FB182A">
            <w:pPr>
              <w:pStyle w:val="a3"/>
              <w:numPr>
                <w:ilvl w:val="0"/>
                <w:numId w:val="21"/>
              </w:numPr>
              <w:rPr>
                <w:rFonts w:ascii="Book Antiqua" w:hAnsi="Book Antiqua"/>
                <w:lang w:val="en-US"/>
              </w:rPr>
            </w:pPr>
            <w:r w:rsidRPr="0000772F">
              <w:rPr>
                <w:rFonts w:ascii="Book Antiqua" w:hAnsi="Book Antiqua"/>
                <w:lang w:val="en-US"/>
              </w:rPr>
              <w:t>GPS: L1 C/A,L1C,L1 P(Y), L2</w:t>
            </w:r>
            <w:r w:rsidRPr="0000772F">
              <w:t xml:space="preserve"> </w:t>
            </w:r>
            <w:r w:rsidRPr="0000772F">
              <w:rPr>
                <w:rFonts w:ascii="Book Antiqua" w:hAnsi="Book Antiqua"/>
                <w:lang w:val="en-US"/>
              </w:rPr>
              <w:t>P(Y), L2C ,L5</w:t>
            </w:r>
          </w:p>
          <w:p w:rsidR="00AC604B" w:rsidRPr="0000772F" w:rsidRDefault="00AC604B" w:rsidP="00FB182A">
            <w:pPr>
              <w:pStyle w:val="a3"/>
              <w:numPr>
                <w:ilvl w:val="0"/>
                <w:numId w:val="21"/>
              </w:numPr>
              <w:rPr>
                <w:rFonts w:ascii="Book Antiqua" w:hAnsi="Book Antiqua"/>
                <w:lang w:val="en-US"/>
              </w:rPr>
            </w:pPr>
            <w:r w:rsidRPr="0000772F">
              <w:rPr>
                <w:rFonts w:ascii="Book Antiqua" w:hAnsi="Book Antiqua"/>
                <w:lang w:val="en-US"/>
              </w:rPr>
              <w:t>GLONASS: L1 C/A,L1P, L2 C/A,L2P,L3C</w:t>
            </w:r>
          </w:p>
          <w:p w:rsidR="00AC604B" w:rsidRPr="0000772F" w:rsidRDefault="00AC604B" w:rsidP="00FB182A">
            <w:pPr>
              <w:rPr>
                <w:rFonts w:ascii="Book Antiqua" w:hAnsi="Book Antiqua"/>
                <w:lang w:val="el-GR"/>
              </w:rPr>
            </w:pPr>
            <w:r w:rsidRPr="0000772F">
              <w:rPr>
                <w:rFonts w:ascii="Book Antiqua" w:hAnsi="Book Antiqua"/>
                <w:lang w:val="el-GR"/>
              </w:rPr>
              <w:t>και δυνατότητα</w:t>
            </w:r>
          </w:p>
          <w:p w:rsidR="00AC604B" w:rsidRPr="0000772F" w:rsidRDefault="00AC604B" w:rsidP="00FB182A">
            <w:pPr>
              <w:pStyle w:val="a3"/>
              <w:numPr>
                <w:ilvl w:val="0"/>
                <w:numId w:val="22"/>
              </w:numPr>
              <w:rPr>
                <w:rFonts w:ascii="Book Antiqua" w:hAnsi="Book Antiqua"/>
                <w:lang w:val="en-US"/>
              </w:rPr>
            </w:pPr>
            <w:r w:rsidRPr="0000772F">
              <w:rPr>
                <w:rFonts w:ascii="Book Antiqua" w:hAnsi="Book Antiqua"/>
                <w:lang w:val="en-US"/>
              </w:rPr>
              <w:t>Galileo:E1,E5a,E5b,E5AltBOC,E6</w:t>
            </w:r>
          </w:p>
          <w:p w:rsidR="00AC604B" w:rsidRPr="0000772F" w:rsidRDefault="00AC604B" w:rsidP="00FB182A">
            <w:pPr>
              <w:pStyle w:val="a3"/>
              <w:numPr>
                <w:ilvl w:val="0"/>
                <w:numId w:val="22"/>
              </w:numPr>
              <w:rPr>
                <w:rFonts w:ascii="Book Antiqua" w:hAnsi="Book Antiqua"/>
                <w:lang w:val="en-US"/>
              </w:rPr>
            </w:pPr>
            <w:r w:rsidRPr="0000772F">
              <w:rPr>
                <w:rFonts w:ascii="Book Antiqua" w:hAnsi="Book Antiqua"/>
                <w:lang w:val="en-US"/>
              </w:rPr>
              <w:t xml:space="preserve"> QZSS: L1 C/A,L1C, L2 C,L5,LEX</w:t>
            </w:r>
          </w:p>
          <w:p w:rsidR="00AC604B" w:rsidRPr="0000772F" w:rsidRDefault="00AC604B" w:rsidP="00FB182A">
            <w:pPr>
              <w:pStyle w:val="a3"/>
              <w:numPr>
                <w:ilvl w:val="0"/>
                <w:numId w:val="22"/>
              </w:numPr>
              <w:rPr>
                <w:rFonts w:ascii="Book Antiqua" w:hAnsi="Book Antiqua"/>
                <w:lang w:val="el-GR"/>
              </w:rPr>
            </w:pPr>
            <w:r w:rsidRPr="0000772F">
              <w:rPr>
                <w:rFonts w:ascii="Book Antiqua" w:hAnsi="Book Antiqua"/>
                <w:lang w:val="el-GR"/>
              </w:rPr>
              <w:t>BeiDou:</w:t>
            </w:r>
            <w:r w:rsidRPr="0000772F">
              <w:rPr>
                <w:rFonts w:ascii="Book Antiqua" w:hAnsi="Book Antiqua"/>
                <w:lang w:val="en-US"/>
              </w:rPr>
              <w:t>B</w:t>
            </w:r>
            <w:r w:rsidRPr="0000772F">
              <w:rPr>
                <w:rFonts w:ascii="Book Antiqua" w:hAnsi="Book Antiqua"/>
                <w:lang w:val="el-GR"/>
              </w:rPr>
              <w:t>1,</w:t>
            </w:r>
            <w:r w:rsidRPr="0000772F">
              <w:rPr>
                <w:rFonts w:ascii="Book Antiqua" w:hAnsi="Book Antiqua"/>
                <w:lang w:val="en-US"/>
              </w:rPr>
              <w:t>B</w:t>
            </w:r>
            <w:r w:rsidRPr="0000772F">
              <w:rPr>
                <w:rFonts w:ascii="Book Antiqua" w:hAnsi="Book Antiqua"/>
                <w:lang w:val="el-GR"/>
              </w:rPr>
              <w:t>2,</w:t>
            </w:r>
            <w:r w:rsidRPr="0000772F">
              <w:rPr>
                <w:rFonts w:ascii="Book Antiqua" w:hAnsi="Book Antiqua"/>
                <w:lang w:val="en-US"/>
              </w:rPr>
              <w:t>B</w:t>
            </w:r>
            <w:r w:rsidRPr="0000772F">
              <w:rPr>
                <w:rFonts w:ascii="Book Antiqua" w:hAnsi="Book Antiqua"/>
                <w:lang w:val="el-GR"/>
              </w:rPr>
              <w:t xml:space="preserve">3 με δυνατότητα </w:t>
            </w:r>
            <w:r w:rsidRPr="0000772F">
              <w:rPr>
                <w:rFonts w:ascii="Book Antiqua" w:hAnsi="Book Antiqua"/>
                <w:lang w:val="en-US"/>
              </w:rPr>
              <w:t>ICD</w:t>
            </w:r>
          </w:p>
          <w:p w:rsidR="00AC604B" w:rsidRPr="0000772F" w:rsidRDefault="00AC604B" w:rsidP="00FB182A">
            <w:pPr>
              <w:pStyle w:val="a3"/>
              <w:numPr>
                <w:ilvl w:val="0"/>
                <w:numId w:val="22"/>
              </w:numPr>
              <w:rPr>
                <w:rFonts w:ascii="Book Antiqua" w:hAnsi="Book Antiqua"/>
                <w:lang w:val="el-GR"/>
              </w:rPr>
            </w:pPr>
            <w:r w:rsidRPr="0000772F">
              <w:rPr>
                <w:rFonts w:ascii="Book Antiqua" w:hAnsi="Book Antiqua"/>
                <w:lang w:val="en-US"/>
              </w:rPr>
              <w:t>IRNSS: SPS-L5</w:t>
            </w:r>
          </w:p>
          <w:p w:rsidR="00AC604B" w:rsidRPr="0000772F" w:rsidRDefault="00AC604B" w:rsidP="00FB182A">
            <w:pPr>
              <w:pStyle w:val="a3"/>
              <w:numPr>
                <w:ilvl w:val="0"/>
                <w:numId w:val="22"/>
              </w:numPr>
              <w:rPr>
                <w:rFonts w:ascii="Book Antiqua" w:hAnsi="Book Antiqua"/>
                <w:lang w:val="el-GR"/>
              </w:rPr>
            </w:pPr>
            <w:r w:rsidRPr="0000772F">
              <w:rPr>
                <w:rFonts w:ascii="Book Antiqua" w:hAnsi="Book Antiqua"/>
                <w:lang w:val="en-US"/>
              </w:rPr>
              <w:t>SBAB: WAAS/EGNOS/MSAS</w:t>
            </w:r>
          </w:p>
          <w:p w:rsidR="00AC604B" w:rsidRPr="0000772F" w:rsidRDefault="00AC604B" w:rsidP="00FB182A">
            <w:pPr>
              <w:pStyle w:val="a3"/>
              <w:numPr>
                <w:ilvl w:val="0"/>
                <w:numId w:val="22"/>
              </w:numPr>
              <w:rPr>
                <w:rFonts w:ascii="Book Antiqua" w:hAnsi="Book Antiqua"/>
                <w:lang w:val="el-GR"/>
              </w:rPr>
            </w:pPr>
            <w:r w:rsidRPr="0000772F">
              <w:rPr>
                <w:rFonts w:ascii="Book Antiqua" w:hAnsi="Book Antiqua"/>
                <w:lang w:val="en-US"/>
              </w:rPr>
              <w:t>L-band</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3.3</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Να διαθέτει τουλάχιστον 450 παράλληλα κανάλια παρακολούθησης .Επίσης να διαθέτει  τεχνολογία ώστε να  επιτρέπει σε κάθε μεμονωμένο κανάλι GNSS να βελτιστοποιηθεί πλήρως δηλ. να εντοπίζει και να παρακολουθεί οποιοδήποτε από τα διαθέσιμα δορυφορικά σήματα που υποστηρίζονται από τους υπάρχοντες δέκτες GNSS αλλά και όποια δημιουργηθούν στο μέλλον όπως GPS, GLONASS , Galileo , BEIDOU , QZSS, SBAS κλ</w:t>
            </w:r>
            <w:r>
              <w:rPr>
                <w:rFonts w:ascii="Book Antiqua" w:hAnsi="Book Antiqua"/>
                <w:lang w:val="el-GR"/>
              </w:rPr>
              <w:t>π</w:t>
            </w:r>
            <w:r w:rsidRPr="0000772F">
              <w:rPr>
                <w:rFonts w:ascii="Book Antiqua" w:hAnsi="Book Antiqua"/>
                <w:lang w:val="el-GR"/>
              </w:rPr>
              <w:t>.</w:t>
            </w:r>
          </w:p>
          <w:p w:rsidR="00AC604B" w:rsidRPr="0000772F" w:rsidRDefault="00AC604B" w:rsidP="00FB182A">
            <w:pPr>
              <w:rPr>
                <w:rFonts w:ascii="Book Antiqua" w:hAnsi="Book Antiqua"/>
                <w:lang w:val="el-GR"/>
              </w:rPr>
            </w:pPr>
            <w:r w:rsidRPr="0000772F">
              <w:rPr>
                <w:rFonts w:ascii="Book Antiqua" w:hAnsi="Book Antiqua"/>
                <w:lang w:val="el-GR"/>
              </w:rPr>
              <w:t xml:space="preserve">Οι προσφερόμενοι δέκτες GPS GNSS να έχουν δυνατότητα να μην περιορίζουν τα σήματα που κάθε κανάλι GNSS μπορεί να υποστηρίξει, ή να διαθέσει  ένα σταθερό αριθμό καναλιών GNSS για να παρακολουθεί κάθε δορυφόρο, ώστε αυτό να εμποδίζει την πλήρη αξιοποίηση των παρόντων και επερχόμενων δορυφορικών σημάτων ή απαιτεί αλλαγή των δεκτών.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3.4</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Θα πρέπει να υπάρχει δυνατότητα λήψης δορυφορικών σημάτων των σχηματισμών Galileo, </w:t>
            </w:r>
            <w:r w:rsidRPr="0000772F">
              <w:rPr>
                <w:rFonts w:ascii="Book Antiqua" w:hAnsi="Book Antiqua"/>
                <w:lang w:val="en-US"/>
              </w:rPr>
              <w:t>QZSS</w:t>
            </w:r>
            <w:r w:rsidRPr="0000772F">
              <w:rPr>
                <w:rFonts w:ascii="Book Antiqua" w:hAnsi="Book Antiqua"/>
                <w:lang w:val="el-GR"/>
              </w:rPr>
              <w:t xml:space="preserve">, </w:t>
            </w:r>
            <w:r w:rsidRPr="0000772F">
              <w:rPr>
                <w:rFonts w:ascii="Book Antiqua" w:hAnsi="Book Antiqua"/>
                <w:lang w:val="en-US"/>
              </w:rPr>
              <w:t>BeiDou</w:t>
            </w:r>
            <w:r w:rsidRPr="0000772F">
              <w:rPr>
                <w:rFonts w:ascii="Book Antiqua" w:hAnsi="Book Antiqua"/>
                <w:lang w:val="el-GR"/>
              </w:rPr>
              <w:t xml:space="preserve"> χωρίς να απαιτείται προσθήκη εξοπλισμού – hardware.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3.5</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Να διαθέτει GSM/</w:t>
            </w:r>
            <w:r w:rsidRPr="0000772F">
              <w:rPr>
                <w:rFonts w:ascii="Book Antiqua" w:hAnsi="Book Antiqua"/>
                <w:lang w:val="en-US"/>
              </w:rPr>
              <w:t>GPRS</w:t>
            </w:r>
            <w:r w:rsidRPr="0000772F">
              <w:rPr>
                <w:rFonts w:ascii="Book Antiqua" w:hAnsi="Book Antiqua"/>
                <w:lang w:val="el-GR"/>
              </w:rPr>
              <w:t xml:space="preserve"> modem με δυνατότητα αλλαγής κάρτας SIM από τον χρήστη.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3.6</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διαθέτει ενσωματωμένο UHF modem για χρήση είτε ως base είτε ως rover.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3.7</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Ο εγκλωβισμός (lock</w:t>
            </w:r>
            <w:r>
              <w:rPr>
                <w:rFonts w:ascii="Book Antiqua" w:hAnsi="Book Antiqua"/>
                <w:lang w:val="el-GR"/>
              </w:rPr>
              <w:t xml:space="preserve">) δορυφόρων να απαιτεί χρόνο &lt; </w:t>
            </w:r>
            <w:r w:rsidRPr="0057522E">
              <w:rPr>
                <w:rFonts w:ascii="Book Antiqua" w:hAnsi="Book Antiqua"/>
                <w:lang w:val="el-GR"/>
              </w:rPr>
              <w:t>6</w:t>
            </w:r>
            <w:r w:rsidRPr="0000772F">
              <w:rPr>
                <w:rFonts w:ascii="Book Antiqua" w:hAnsi="Book Antiqua"/>
                <w:lang w:val="el-GR"/>
              </w:rPr>
              <w:t xml:space="preserve">0sec.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3.8</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Η εκκίνηση του συστήματος αντέννα-χειριστήριο να γίνεται χωρίς τη ρύθμιση-εύρεση της αντέννας κάθε φορά που ανοίγει το σύστημα, όπως και η σύνδεση στο internet να γίνεται αυτόματα.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3.9</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διαθέτει ειδικό φίλτρο για τη διόρθωση του σήματος έναντι του σφάλματος πολλαπλών διαδρομών (multipath </w:t>
            </w:r>
            <w:r w:rsidRPr="0000772F">
              <w:rPr>
                <w:rFonts w:ascii="Book Antiqua" w:hAnsi="Book Antiqua"/>
                <w:lang w:val="en-US"/>
              </w:rPr>
              <w:t>reduction</w:t>
            </w:r>
            <w:r w:rsidRPr="0000772F">
              <w:rPr>
                <w:rFonts w:ascii="Book Antiqua" w:hAnsi="Book Antiqua"/>
                <w:lang w:val="el-GR"/>
              </w:rPr>
              <w:t xml:space="preserve">).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3.10</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πραγματοποιείται συνεχής ανεξάρτητος διαρκής έλεγχος των αλγορίθμων επίλυσης της ασάφειας φάσης, ώστε η αξιοπιστία προσδιορισμού θέσης να είναι τουλάχιστον της τάξης 99,9%.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3.11</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διαθέτει δυνατότητα καταγραφής πρωτογενών </w:t>
            </w:r>
            <w:r w:rsidRPr="0000772F">
              <w:rPr>
                <w:rFonts w:ascii="Book Antiqua" w:hAnsi="Book Antiqua"/>
                <w:lang w:val="el-GR"/>
              </w:rPr>
              <w:lastRenderedPageBreak/>
              <w:t xml:space="preserve">δεδομένων δορυφόρων (πχ RINEX) στο δέκτη με ρυθμό 10 </w:t>
            </w:r>
            <w:r w:rsidRPr="0000772F">
              <w:rPr>
                <w:rFonts w:ascii="Book Antiqua" w:hAnsi="Book Antiqua"/>
                <w:lang w:val="en-US"/>
              </w:rPr>
              <w:t>Hz</w:t>
            </w:r>
            <w:r w:rsidRPr="0000772F">
              <w:rPr>
                <w:rFonts w:ascii="Book Antiqua" w:hAnsi="Book Antiqua"/>
                <w:lang w:val="el-GR"/>
              </w:rPr>
              <w:t xml:space="preserve"> και δυνατότητα έως 20</w:t>
            </w:r>
            <w:r w:rsidRPr="0000772F">
              <w:rPr>
                <w:lang w:val="el-GR"/>
              </w:rPr>
              <w:t xml:space="preserve"> </w:t>
            </w:r>
            <w:r w:rsidRPr="0000772F">
              <w:rPr>
                <w:rFonts w:ascii="Book Antiqua" w:hAnsi="Book Antiqua"/>
                <w:lang w:val="el-GR"/>
              </w:rPr>
              <w:t xml:space="preserve">Hz.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lastRenderedPageBreak/>
              <w:t>3.12</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διαθέτει επικοινωνία μέσω USB/RS232 και Bluetooth </w:t>
            </w:r>
            <w:r w:rsidRPr="0000772F">
              <w:rPr>
                <w:rFonts w:ascii="Book Antiqua" w:hAnsi="Book Antiqua"/>
                <w:lang w:val="en-US"/>
              </w:rPr>
              <w:t>ver</w:t>
            </w:r>
            <w:r w:rsidRPr="0000772F">
              <w:rPr>
                <w:rFonts w:ascii="Book Antiqua" w:hAnsi="Book Antiqua"/>
                <w:lang w:val="el-GR"/>
              </w:rPr>
              <w:t xml:space="preserve"> 2.1 ή νεώτερο εμβέλειας τουλάχιστον 300μ. , </w:t>
            </w:r>
            <w:r w:rsidRPr="0000772F">
              <w:rPr>
                <w:rFonts w:ascii="Book Antiqua" w:hAnsi="Book Antiqua"/>
                <w:lang w:val="en-US"/>
              </w:rPr>
              <w:t>Wi</w:t>
            </w:r>
            <w:r w:rsidRPr="0000772F">
              <w:rPr>
                <w:rFonts w:ascii="Book Antiqua" w:hAnsi="Book Antiqua"/>
                <w:lang w:val="el-GR"/>
              </w:rPr>
              <w:t>-</w:t>
            </w:r>
            <w:r w:rsidRPr="0000772F">
              <w:rPr>
                <w:rFonts w:ascii="Book Antiqua" w:hAnsi="Book Antiqua"/>
                <w:lang w:val="en-US"/>
              </w:rPr>
              <w:t>Fi</w:t>
            </w:r>
            <w:r w:rsidRPr="0000772F">
              <w:rPr>
                <w:rFonts w:ascii="Book Antiqua" w:hAnsi="Book Antiqua"/>
                <w:lang w:val="el-GR"/>
              </w:rPr>
              <w:t xml:space="preserve"> 802.11 </w:t>
            </w:r>
            <w:r w:rsidRPr="0000772F">
              <w:rPr>
                <w:rFonts w:ascii="Book Antiqua" w:hAnsi="Book Antiqua"/>
                <w:lang w:val="en-US"/>
              </w:rPr>
              <w:t>b</w:t>
            </w:r>
            <w:r w:rsidRPr="0000772F">
              <w:rPr>
                <w:rFonts w:ascii="Book Antiqua" w:hAnsi="Book Antiqua"/>
                <w:lang w:val="el-GR"/>
              </w:rPr>
              <w:t>/</w:t>
            </w:r>
            <w:r w:rsidRPr="0000772F">
              <w:rPr>
                <w:rFonts w:ascii="Book Antiqua" w:hAnsi="Book Antiqua"/>
                <w:lang w:val="en-US"/>
              </w:rPr>
              <w:t>g</w:t>
            </w:r>
            <w:r w:rsidRPr="0000772F">
              <w:rPr>
                <w:rFonts w:ascii="Book Antiqua" w:hAnsi="Book Antiqua"/>
                <w:lang w:val="el-GR"/>
              </w:rPr>
              <w:t>/</w:t>
            </w:r>
            <w:r w:rsidRPr="0000772F">
              <w:rPr>
                <w:rFonts w:ascii="Book Antiqua" w:hAnsi="Book Antiqua"/>
                <w:lang w:val="en-US"/>
              </w:rPr>
              <w:t>n</w:t>
            </w:r>
            <w:r w:rsidRPr="0000772F">
              <w:rPr>
                <w:rFonts w:ascii="Book Antiqua" w:hAnsi="Book Antiqua"/>
                <w:lang w:val="el-GR"/>
              </w:rPr>
              <w:t xml:space="preserve"> και θύρα για σύνδεση με εξωτερική γεωδαιτική </w:t>
            </w:r>
            <w:r w:rsidRPr="0000772F">
              <w:rPr>
                <w:rFonts w:ascii="Book Antiqua" w:hAnsi="Book Antiqua"/>
                <w:lang w:val="en-US"/>
              </w:rPr>
              <w:t>GNSS</w:t>
            </w:r>
            <w:r w:rsidRPr="0000772F">
              <w:rPr>
                <w:rFonts w:ascii="Book Antiqua" w:hAnsi="Book Antiqua"/>
                <w:lang w:val="el-GR"/>
              </w:rPr>
              <w:t xml:space="preserve"> κεραία.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3.13</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Να είναι ανθεκτικός κατά το πρότυπο IP67  και να είναι ανθεκτικός σε πτώση 2.0</w:t>
            </w:r>
            <w:r w:rsidRPr="0000772F">
              <w:rPr>
                <w:rFonts w:ascii="Book Antiqua" w:hAnsi="Book Antiqua"/>
                <w:lang w:val="en-US"/>
              </w:rPr>
              <w:t>m</w:t>
            </w:r>
            <w:r w:rsidRPr="0000772F">
              <w:rPr>
                <w:rFonts w:ascii="Book Antiqua" w:hAnsi="Book Antiqua"/>
                <w:lang w:val="el-GR"/>
              </w:rPr>
              <w:t xml:space="preserve"> σε σκληρή επιφάνεια.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3.14</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Ο δέκτης να παραμένει σε λειτουργία κατά την διάρκεια αλλαγής μπαταρίας κάνοντας χρήση </w:t>
            </w:r>
            <w:r>
              <w:rPr>
                <w:rFonts w:ascii="Book Antiqua" w:hAnsi="Book Antiqua"/>
                <w:lang w:val="el-GR"/>
              </w:rPr>
              <w:t xml:space="preserve">της </w:t>
            </w:r>
            <w:r w:rsidRPr="0000772F">
              <w:rPr>
                <w:rFonts w:ascii="Book Antiqua" w:hAnsi="Book Antiqua"/>
                <w:lang w:val="el-GR"/>
              </w:rPr>
              <w:t xml:space="preserve">εσωτερικής μπαταρίας αλλά να διαθέτει και αποσπώμενη μπαταρία .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3.15</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έχει τη δυνατότητα web interface (σύνδεση με web server), από όπου ο χρήστης μπορεί να τον ρυθμίζει, να ανεβάζει καινούργιες εκδόσεις λογισμικού (firmware), ώστε να υπάρχει δυνατότητα των συγκεκριμένων λειτουργιών , χωρίς την ύπαρξη χειριστηρίου.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3.16</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Να είναι το πλέον πρόσφατο μοντέλο του κάθε κατασκευαστικού οίκου, με ημερομηνία πρώτης ανακοίνωσής του μεταγενέστερη του 201</w:t>
            </w:r>
            <w:r w:rsidRPr="0057522E">
              <w:rPr>
                <w:rFonts w:ascii="Book Antiqua" w:hAnsi="Book Antiqua"/>
                <w:lang w:val="el-GR"/>
              </w:rPr>
              <w:t>2</w:t>
            </w:r>
            <w:r w:rsidRPr="0000772F">
              <w:rPr>
                <w:rFonts w:ascii="Book Antiqua" w:hAnsi="Book Antiqua"/>
                <w:lang w:val="el-GR"/>
              </w:rPr>
              <w:t>.</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Pr="007F1EE9" w:rsidRDefault="00AC604B" w:rsidP="00820BEF">
            <w:pPr>
              <w:jc w:val="center"/>
              <w:rPr>
                <w:rFonts w:ascii="Book Antiqua" w:hAnsi="Book Antiqua"/>
                <w:lang w:val="el-GR"/>
              </w:rPr>
            </w:pPr>
            <w:r>
              <w:rPr>
                <w:rFonts w:ascii="Book Antiqua" w:hAnsi="Book Antiqua"/>
                <w:lang w:val="el-GR"/>
              </w:rPr>
              <w:t>3.17</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υπάρχουν ενδείξεις </w:t>
            </w:r>
            <w:r w:rsidRPr="0000772F">
              <w:rPr>
                <w:rFonts w:ascii="Book Antiqua" w:hAnsi="Book Antiqua"/>
                <w:lang w:val="en-US"/>
              </w:rPr>
              <w:t>LED</w:t>
            </w:r>
            <w:r w:rsidRPr="0000772F">
              <w:rPr>
                <w:rFonts w:ascii="Book Antiqua" w:hAnsi="Book Antiqua"/>
                <w:lang w:val="el-GR"/>
              </w:rPr>
              <w:t xml:space="preserve"> στην πρόσοψη του δέκτη που να ενημερώνουν τον χρήστη τουλάχιστον για την κατάσταση της λειτουργίας των δεκτών, τον αριθμό των δορυφόρων που παρακολουθούνται, την καταγραφή δεδομένων στη μνήμη, τη σύνδεση </w:t>
            </w:r>
            <w:r w:rsidRPr="0000772F">
              <w:rPr>
                <w:rFonts w:ascii="Book Antiqua" w:hAnsi="Book Antiqua"/>
                <w:lang w:val="en-US"/>
              </w:rPr>
              <w:t>Bluetooth</w:t>
            </w:r>
            <w:r w:rsidRPr="0000772F">
              <w:rPr>
                <w:rFonts w:ascii="Book Antiqua" w:hAnsi="Book Antiqua"/>
                <w:lang w:val="el-GR"/>
              </w:rPr>
              <w:t>,</w:t>
            </w:r>
            <w:r w:rsidRPr="0000772F">
              <w:rPr>
                <w:lang w:val="el-GR"/>
              </w:rPr>
              <w:t xml:space="preserve"> </w:t>
            </w:r>
            <w:r w:rsidRPr="0000772F">
              <w:rPr>
                <w:rFonts w:ascii="Book Antiqua" w:hAnsi="Book Antiqua"/>
                <w:lang w:val="el-GR"/>
              </w:rPr>
              <w:t xml:space="preserve">τη σύνδεση </w:t>
            </w:r>
            <w:r w:rsidRPr="0000772F">
              <w:rPr>
                <w:rFonts w:ascii="Book Antiqua" w:hAnsi="Book Antiqua"/>
                <w:lang w:val="en-US"/>
              </w:rPr>
              <w:t>Wi</w:t>
            </w:r>
            <w:r w:rsidRPr="0000772F">
              <w:rPr>
                <w:rFonts w:ascii="Book Antiqua" w:hAnsi="Book Antiqua"/>
                <w:lang w:val="el-GR"/>
              </w:rPr>
              <w:t>-</w:t>
            </w:r>
            <w:r w:rsidRPr="0000772F">
              <w:rPr>
                <w:rFonts w:ascii="Book Antiqua" w:hAnsi="Book Antiqua"/>
                <w:lang w:val="en-US"/>
              </w:rPr>
              <w:t>Fi</w:t>
            </w:r>
            <w:r w:rsidRPr="0000772F">
              <w:rPr>
                <w:rFonts w:ascii="Book Antiqua" w:hAnsi="Book Antiqua"/>
                <w:lang w:val="el-GR"/>
              </w:rPr>
              <w:t xml:space="preserve">, την σύνδεση του </w:t>
            </w:r>
            <w:r w:rsidRPr="0000772F">
              <w:rPr>
                <w:rFonts w:ascii="Book Antiqua" w:hAnsi="Book Antiqua"/>
                <w:lang w:val="en-US"/>
              </w:rPr>
              <w:t>radio</w:t>
            </w:r>
            <w:r w:rsidRPr="0000772F">
              <w:rPr>
                <w:rFonts w:ascii="Book Antiqua" w:hAnsi="Book Antiqua"/>
                <w:lang w:val="el-GR"/>
              </w:rPr>
              <w:t xml:space="preserve"> </w:t>
            </w:r>
            <w:r w:rsidRPr="0000772F">
              <w:rPr>
                <w:rFonts w:ascii="Book Antiqua" w:hAnsi="Book Antiqua"/>
                <w:lang w:val="en-US"/>
              </w:rPr>
              <w:t>modem</w:t>
            </w:r>
            <w:r w:rsidRPr="0000772F">
              <w:rPr>
                <w:rFonts w:ascii="Book Antiqua" w:hAnsi="Book Antiqua"/>
                <w:lang w:val="el-GR"/>
              </w:rPr>
              <w:t xml:space="preserve"> και την επάρκεια της εσωτερικής και της εξωτερικής μπαταρίας.</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Default="00AC604B" w:rsidP="00820BEF">
            <w:pPr>
              <w:jc w:val="center"/>
              <w:rPr>
                <w:rFonts w:ascii="Book Antiqua" w:hAnsi="Book Antiqua"/>
                <w:lang w:val="el-GR"/>
              </w:rPr>
            </w:pPr>
            <w:r>
              <w:rPr>
                <w:rFonts w:ascii="Book Antiqua" w:hAnsi="Book Antiqua"/>
                <w:lang w:val="el-GR"/>
              </w:rPr>
              <w:t>3.18</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Οι προσφερόμενες επαναφορτιζόμενες μπαταρίες του δέκτη να επαρκούν για τουλάχιστον </w:t>
            </w:r>
            <w:r w:rsidRPr="0057522E">
              <w:rPr>
                <w:rFonts w:ascii="Book Antiqua" w:hAnsi="Book Antiqua"/>
                <w:lang w:val="el-GR"/>
              </w:rPr>
              <w:t>8</w:t>
            </w:r>
            <w:r w:rsidRPr="0000772F">
              <w:rPr>
                <w:rFonts w:ascii="Book Antiqua" w:hAnsi="Book Antiqua"/>
                <w:lang w:val="el-GR"/>
              </w:rPr>
              <w:t xml:space="preserve"> ώρες συνολικής λειτουργίας.</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Default="00AC604B" w:rsidP="00820BEF">
            <w:pPr>
              <w:jc w:val="center"/>
              <w:rPr>
                <w:rFonts w:ascii="Book Antiqua" w:hAnsi="Book Antiqua"/>
                <w:lang w:val="el-GR"/>
              </w:rPr>
            </w:pPr>
            <w:r>
              <w:rPr>
                <w:rFonts w:ascii="Book Antiqua" w:hAnsi="Book Antiqua"/>
                <w:lang w:val="el-GR"/>
              </w:rPr>
              <w:t>3.19</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 xml:space="preserve">Να διαθέτει εσωτερική μνήμη </w:t>
            </w:r>
            <w:r w:rsidRPr="0000772F">
              <w:rPr>
                <w:rFonts w:ascii="Book Antiqua" w:hAnsi="Book Antiqua"/>
                <w:lang w:val="en-US"/>
              </w:rPr>
              <w:t>on</w:t>
            </w:r>
            <w:r w:rsidRPr="0000772F">
              <w:rPr>
                <w:rFonts w:ascii="Book Antiqua" w:hAnsi="Book Antiqua"/>
                <w:lang w:val="el-GR"/>
              </w:rPr>
              <w:t xml:space="preserve"> </w:t>
            </w:r>
            <w:r w:rsidRPr="0000772F">
              <w:rPr>
                <w:rFonts w:ascii="Book Antiqua" w:hAnsi="Book Antiqua"/>
                <w:lang w:val="en-US"/>
              </w:rPr>
              <w:t>board</w:t>
            </w:r>
            <w:r w:rsidRPr="0000772F">
              <w:rPr>
                <w:rFonts w:ascii="Book Antiqua" w:hAnsi="Book Antiqua"/>
                <w:lang w:val="el-GR"/>
              </w:rPr>
              <w:t xml:space="preserve"> </w:t>
            </w:r>
            <w:r w:rsidRPr="0000772F">
              <w:rPr>
                <w:rFonts w:ascii="Book Antiqua" w:hAnsi="Book Antiqua"/>
                <w:lang w:val="en-US"/>
              </w:rPr>
              <w:t>memory</w:t>
            </w:r>
            <w:r w:rsidRPr="0000772F">
              <w:rPr>
                <w:rFonts w:ascii="Book Antiqua" w:hAnsi="Book Antiqua"/>
                <w:lang w:val="el-GR"/>
              </w:rPr>
              <w:t xml:space="preserve"> για καταγραφή δεδομένων μετεπεξεργασίας 8</w:t>
            </w:r>
            <w:r w:rsidRPr="0000772F">
              <w:rPr>
                <w:rFonts w:ascii="Book Antiqua" w:hAnsi="Book Antiqua"/>
                <w:lang w:val="en-US"/>
              </w:rPr>
              <w:t>GB</w:t>
            </w:r>
            <w:r w:rsidRPr="0000772F">
              <w:rPr>
                <w:rFonts w:ascii="Book Antiqua" w:hAnsi="Book Antiqua"/>
                <w:lang w:val="el-GR"/>
              </w:rPr>
              <w:t xml:space="preserve">.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Default="00AC604B" w:rsidP="00820BEF">
            <w:pPr>
              <w:jc w:val="center"/>
              <w:rPr>
                <w:rFonts w:ascii="Book Antiqua" w:hAnsi="Book Antiqua"/>
                <w:lang w:val="el-GR"/>
              </w:rPr>
            </w:pPr>
            <w:r>
              <w:rPr>
                <w:rFonts w:ascii="Book Antiqua" w:hAnsi="Book Antiqua"/>
                <w:lang w:val="el-GR"/>
              </w:rPr>
              <w:t>3.20</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Να  λειτουργεί σε θερμοκρασίες από  -40</w:t>
            </w:r>
            <w:r w:rsidRPr="0000772F">
              <w:rPr>
                <w:rFonts w:ascii="Book Antiqua" w:hAnsi="Book Antiqua"/>
                <w:vertAlign w:val="superscript"/>
                <w:lang w:val="el-GR"/>
              </w:rPr>
              <w:t>ο</w:t>
            </w:r>
            <w:r w:rsidRPr="0000772F">
              <w:rPr>
                <w:rFonts w:ascii="Book Antiqua" w:hAnsi="Book Antiqua"/>
                <w:lang w:val="el-GR"/>
              </w:rPr>
              <w:t xml:space="preserve"> C εως +80</w:t>
            </w:r>
            <w:r w:rsidRPr="0000772F">
              <w:rPr>
                <w:rFonts w:ascii="Book Antiqua" w:hAnsi="Book Antiqua"/>
                <w:vertAlign w:val="superscript"/>
                <w:lang w:val="el-GR"/>
              </w:rPr>
              <w:t>ο</w:t>
            </w:r>
            <w:r w:rsidRPr="0000772F">
              <w:rPr>
                <w:rFonts w:ascii="Book Antiqua" w:hAnsi="Book Antiqua"/>
                <w:lang w:val="el-GR"/>
              </w:rPr>
              <w:t xml:space="preserve">  C.</w:t>
            </w:r>
            <w:r>
              <w:rPr>
                <w:rFonts w:ascii="Book Antiqua" w:hAnsi="Book Antiqua"/>
                <w:lang w:val="el-GR"/>
              </w:rPr>
              <w:t xml:space="preserve">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Default="00AC604B" w:rsidP="00820BEF">
            <w:pPr>
              <w:jc w:val="center"/>
              <w:rPr>
                <w:rFonts w:ascii="Book Antiqua" w:hAnsi="Book Antiqua"/>
                <w:lang w:val="el-GR"/>
              </w:rPr>
            </w:pPr>
            <w:r>
              <w:rPr>
                <w:rFonts w:ascii="Book Antiqua" w:hAnsi="Book Antiqua"/>
                <w:lang w:val="el-GR"/>
              </w:rPr>
              <w:t>3.21</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0A2738">
            <w:pPr>
              <w:rPr>
                <w:rFonts w:ascii="Book Antiqua" w:hAnsi="Book Antiqua"/>
                <w:lang w:val="el-GR"/>
              </w:rPr>
            </w:pPr>
            <w:r w:rsidRPr="0000772F">
              <w:rPr>
                <w:rFonts w:ascii="Book Antiqua" w:hAnsi="Book Antiqua"/>
                <w:lang w:val="el-GR"/>
              </w:rPr>
              <w:t xml:space="preserve">Το βάρος </w:t>
            </w:r>
            <w:r>
              <w:rPr>
                <w:rFonts w:ascii="Book Antiqua" w:hAnsi="Book Antiqua"/>
                <w:lang w:val="el-GR"/>
              </w:rPr>
              <w:t xml:space="preserve">του δέκτη  να μην ξεπερνάει τα </w:t>
            </w:r>
            <w:r w:rsidR="000A2738" w:rsidRPr="000A2738">
              <w:rPr>
                <w:rFonts w:ascii="Book Antiqua" w:hAnsi="Book Antiqua"/>
                <w:lang w:val="el-GR"/>
              </w:rPr>
              <w:t>1</w:t>
            </w:r>
            <w:r w:rsidRPr="0000772F">
              <w:rPr>
                <w:rFonts w:ascii="Book Antiqua" w:hAnsi="Book Antiqua"/>
                <w:lang w:val="el-GR"/>
              </w:rPr>
              <w:t>.</w:t>
            </w:r>
            <w:r w:rsidR="000A2738" w:rsidRPr="00684142">
              <w:rPr>
                <w:rFonts w:ascii="Book Antiqua" w:hAnsi="Book Antiqua"/>
                <w:lang w:val="el-GR"/>
              </w:rPr>
              <w:t>5</w:t>
            </w:r>
            <w:r w:rsidRPr="0000772F">
              <w:rPr>
                <w:rFonts w:ascii="Book Antiqua" w:hAnsi="Book Antiqua"/>
                <w:lang w:val="el-GR"/>
              </w:rPr>
              <w:t xml:space="preserve"> Kg με τις μπαταρίες</w:t>
            </w:r>
            <w:r>
              <w:rPr>
                <w:rFonts w:ascii="Book Antiqua" w:hAnsi="Book Antiqua"/>
                <w:lang w:val="el-GR"/>
              </w:rPr>
              <w:t xml:space="preserve">.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8A2652" w:rsidTr="00AF545B">
        <w:trPr>
          <w:jc w:val="center"/>
        </w:trPr>
        <w:tc>
          <w:tcPr>
            <w:tcW w:w="704" w:type="dxa"/>
          </w:tcPr>
          <w:p w:rsidR="00AC604B" w:rsidRDefault="00AC604B" w:rsidP="00820BEF">
            <w:pPr>
              <w:jc w:val="center"/>
              <w:rPr>
                <w:rFonts w:ascii="Book Antiqua" w:hAnsi="Book Antiqua"/>
                <w:lang w:val="el-GR"/>
              </w:rPr>
            </w:pPr>
            <w:r>
              <w:rPr>
                <w:rFonts w:ascii="Book Antiqua" w:hAnsi="Book Antiqua"/>
                <w:lang w:val="el-GR"/>
              </w:rPr>
              <w:t>3.22</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Να υπάρχει η δυνατότητα</w:t>
            </w:r>
            <w:r>
              <w:rPr>
                <w:rFonts w:ascii="Book Antiqua" w:hAnsi="Book Antiqua"/>
                <w:lang w:val="el-GR"/>
              </w:rPr>
              <w:t>/</w:t>
            </w:r>
            <w:r w:rsidRPr="0000772F">
              <w:rPr>
                <w:rFonts w:ascii="Book Antiqua" w:hAnsi="Book Antiqua"/>
                <w:lang w:val="el-GR"/>
              </w:rPr>
              <w:t xml:space="preserve">τεχνολογία ώστε να παρακολουθεί συνεχώς τη συµπεριφορά του συστήματος για να ανιχνεύσει και να αφαιρέσει διακυµάνσεις από χτυπήµατα, </w:t>
            </w:r>
          </w:p>
          <w:p w:rsidR="00AC604B" w:rsidRPr="0000772F" w:rsidRDefault="00AC604B" w:rsidP="00FB182A">
            <w:pPr>
              <w:rPr>
                <w:rFonts w:ascii="Book Antiqua" w:hAnsi="Book Antiqua"/>
                <w:lang w:val="el-GR"/>
              </w:rPr>
            </w:pPr>
            <w:r w:rsidRPr="0000772F">
              <w:rPr>
                <w:rFonts w:ascii="Book Antiqua" w:hAnsi="Book Antiqua"/>
                <w:lang w:val="el-GR"/>
              </w:rPr>
              <w:t xml:space="preserve">κραδασµούς και µηχανικά χτυπήµατα που µπορούν να προκαλέσουν προβλήµατα στη παρακολούθηση GNSS ανώτερης ποιότητας σε περιβάλλοντα υψηλών </w:t>
            </w:r>
          </w:p>
          <w:p w:rsidR="00AC604B" w:rsidRPr="0000772F" w:rsidRDefault="00AC604B" w:rsidP="00FB182A">
            <w:pPr>
              <w:rPr>
                <w:rFonts w:ascii="Book Antiqua" w:hAnsi="Book Antiqua"/>
                <w:lang w:val="el-GR"/>
              </w:rPr>
            </w:pPr>
            <w:r w:rsidRPr="0000772F">
              <w:rPr>
                <w:rFonts w:ascii="Book Antiqua" w:hAnsi="Book Antiqua"/>
                <w:lang w:val="el-GR"/>
              </w:rPr>
              <w:t>κραδασµών (δονήσεις και κρούσεις)</w:t>
            </w:r>
            <w:r>
              <w:rPr>
                <w:rFonts w:ascii="Book Antiqua" w:hAnsi="Book Antiqua"/>
                <w:lang w:val="el-GR"/>
              </w:rPr>
              <w:t xml:space="preserve">.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AC604B" w:rsidRPr="00684142" w:rsidTr="00AF545B">
        <w:trPr>
          <w:jc w:val="center"/>
        </w:trPr>
        <w:tc>
          <w:tcPr>
            <w:tcW w:w="704" w:type="dxa"/>
          </w:tcPr>
          <w:p w:rsidR="00AC604B" w:rsidRDefault="00AC604B" w:rsidP="00820BEF">
            <w:pPr>
              <w:jc w:val="center"/>
              <w:rPr>
                <w:rFonts w:ascii="Book Antiqua" w:hAnsi="Book Antiqua"/>
                <w:lang w:val="el-GR"/>
              </w:rPr>
            </w:pPr>
            <w:r>
              <w:rPr>
                <w:rFonts w:ascii="Book Antiqua" w:hAnsi="Book Antiqua"/>
                <w:lang w:val="el-GR"/>
              </w:rPr>
              <w:t>3.23</w:t>
            </w:r>
          </w:p>
        </w:tc>
        <w:tc>
          <w:tcPr>
            <w:tcW w:w="284" w:type="dxa"/>
            <w:tcBorders>
              <w:top w:val="nil"/>
              <w:bottom w:val="nil"/>
            </w:tcBorders>
          </w:tcPr>
          <w:p w:rsidR="00AC604B" w:rsidRPr="007F1EE9" w:rsidRDefault="00AC604B" w:rsidP="00820BEF">
            <w:pPr>
              <w:jc w:val="center"/>
              <w:rPr>
                <w:rFonts w:ascii="Book Antiqua" w:hAnsi="Book Antiqua"/>
                <w:lang w:val="el-GR"/>
              </w:rPr>
            </w:pPr>
          </w:p>
        </w:tc>
        <w:tc>
          <w:tcPr>
            <w:tcW w:w="5598" w:type="dxa"/>
          </w:tcPr>
          <w:p w:rsidR="00AC604B" w:rsidRPr="0000772F" w:rsidRDefault="00AC604B" w:rsidP="00FB182A">
            <w:pPr>
              <w:rPr>
                <w:rFonts w:ascii="Book Antiqua" w:hAnsi="Book Antiqua"/>
                <w:lang w:val="el-GR"/>
              </w:rPr>
            </w:pPr>
            <w:r w:rsidRPr="0000772F">
              <w:rPr>
                <w:rFonts w:ascii="Book Antiqua" w:hAnsi="Book Antiqua"/>
                <w:lang w:val="el-GR"/>
              </w:rPr>
              <w:t>O δέκτης να διαθέτει ενσωματωμένο IMU 9 αξόνων και πυξίδα 3 αξόνων, ώστε να μπορεί να λάβει σήμα αξιόπιστα σε κλίση μέχρι 15</w:t>
            </w:r>
            <w:r w:rsidRPr="0000772F">
              <w:rPr>
                <w:rFonts w:ascii="Book Antiqua" w:hAnsi="Book Antiqua"/>
                <w:vertAlign w:val="superscript"/>
                <w:lang w:val="el-GR"/>
              </w:rPr>
              <w:t>ο</w:t>
            </w:r>
            <w:r w:rsidRPr="0000772F">
              <w:rPr>
                <w:rFonts w:ascii="Book Antiqua" w:hAnsi="Book Antiqua"/>
                <w:lang w:val="el-GR"/>
              </w:rPr>
              <w:t>.</w:t>
            </w:r>
            <w:r>
              <w:rPr>
                <w:rFonts w:ascii="Book Antiqua" w:hAnsi="Book Antiqua"/>
                <w:lang w:val="el-GR"/>
              </w:rPr>
              <w:t xml:space="preserve"> </w:t>
            </w:r>
          </w:p>
        </w:tc>
        <w:tc>
          <w:tcPr>
            <w:tcW w:w="236" w:type="dxa"/>
            <w:tcBorders>
              <w:top w:val="nil"/>
              <w:bottom w:val="nil"/>
            </w:tcBorders>
          </w:tcPr>
          <w:p w:rsidR="00AC604B" w:rsidRPr="007F1EE9" w:rsidRDefault="00AC604B" w:rsidP="00820BEF">
            <w:pPr>
              <w:jc w:val="center"/>
              <w:rPr>
                <w:rFonts w:ascii="Book Antiqua" w:hAnsi="Book Antiqua"/>
                <w:lang w:val="el-GR"/>
              </w:rPr>
            </w:pPr>
          </w:p>
        </w:tc>
        <w:tc>
          <w:tcPr>
            <w:tcW w:w="1531" w:type="dxa"/>
          </w:tcPr>
          <w:p w:rsidR="00AC604B" w:rsidRPr="007F1EE9" w:rsidRDefault="00AC604B" w:rsidP="00820BEF">
            <w:pPr>
              <w:jc w:val="center"/>
              <w:rPr>
                <w:rFonts w:ascii="Book Antiqua" w:hAnsi="Book Antiqua"/>
                <w:lang w:val="el-GR"/>
              </w:rPr>
            </w:pPr>
          </w:p>
        </w:tc>
        <w:tc>
          <w:tcPr>
            <w:tcW w:w="268" w:type="dxa"/>
            <w:tcBorders>
              <w:top w:val="nil"/>
              <w:bottom w:val="nil"/>
            </w:tcBorders>
          </w:tcPr>
          <w:p w:rsidR="00AC604B" w:rsidRPr="007F1EE9" w:rsidRDefault="00AC604B" w:rsidP="00820BEF">
            <w:pPr>
              <w:jc w:val="center"/>
              <w:rPr>
                <w:rFonts w:ascii="Book Antiqua" w:hAnsi="Book Antiqua"/>
                <w:lang w:val="el-GR"/>
              </w:rPr>
            </w:pPr>
          </w:p>
        </w:tc>
        <w:tc>
          <w:tcPr>
            <w:tcW w:w="1879" w:type="dxa"/>
          </w:tcPr>
          <w:p w:rsidR="00AC604B" w:rsidRPr="007F1EE9" w:rsidRDefault="00AC604B" w:rsidP="00820BEF">
            <w:pPr>
              <w:jc w:val="center"/>
              <w:rPr>
                <w:rFonts w:ascii="Book Antiqua" w:hAnsi="Book Antiqua"/>
                <w:lang w:val="el-GR"/>
              </w:rPr>
            </w:pPr>
          </w:p>
        </w:tc>
      </w:tr>
      <w:tr w:rsidR="00820BEF" w:rsidRPr="00684142" w:rsidTr="00AF545B">
        <w:trPr>
          <w:jc w:val="center"/>
        </w:trPr>
        <w:tc>
          <w:tcPr>
            <w:tcW w:w="704" w:type="dxa"/>
            <w:tcBorders>
              <w:left w:val="nil"/>
              <w:right w:val="nil"/>
            </w:tcBorders>
          </w:tcPr>
          <w:p w:rsidR="00820BEF" w:rsidRPr="007F1EE9" w:rsidRDefault="00820BEF" w:rsidP="00820BEF">
            <w:pPr>
              <w:jc w:val="center"/>
              <w:rPr>
                <w:rFonts w:ascii="Book Antiqua" w:hAnsi="Book Antiqua"/>
                <w:lang w:val="el-GR"/>
              </w:rPr>
            </w:pPr>
          </w:p>
        </w:tc>
        <w:tc>
          <w:tcPr>
            <w:tcW w:w="284" w:type="dxa"/>
            <w:tcBorders>
              <w:top w:val="nil"/>
              <w:left w:val="nil"/>
              <w:bottom w:val="nil"/>
              <w:right w:val="nil"/>
            </w:tcBorders>
          </w:tcPr>
          <w:p w:rsidR="00820BEF" w:rsidRPr="007F1EE9" w:rsidRDefault="00820BEF" w:rsidP="00820BEF">
            <w:pPr>
              <w:jc w:val="center"/>
              <w:rPr>
                <w:rFonts w:ascii="Book Antiqua" w:hAnsi="Book Antiqua"/>
                <w:lang w:val="el-GR"/>
              </w:rPr>
            </w:pPr>
          </w:p>
        </w:tc>
        <w:tc>
          <w:tcPr>
            <w:tcW w:w="5598" w:type="dxa"/>
            <w:tcBorders>
              <w:left w:val="nil"/>
              <w:right w:val="nil"/>
            </w:tcBorders>
          </w:tcPr>
          <w:p w:rsidR="00820BEF" w:rsidRPr="007F1EE9" w:rsidRDefault="00820BEF" w:rsidP="00820BEF">
            <w:pPr>
              <w:jc w:val="center"/>
              <w:rPr>
                <w:rFonts w:ascii="Book Antiqua" w:hAnsi="Book Antiqua"/>
                <w:lang w:val="el-GR"/>
              </w:rPr>
            </w:pPr>
          </w:p>
        </w:tc>
        <w:tc>
          <w:tcPr>
            <w:tcW w:w="236" w:type="dxa"/>
            <w:tcBorders>
              <w:top w:val="nil"/>
              <w:left w:val="nil"/>
              <w:bottom w:val="nil"/>
              <w:right w:val="nil"/>
            </w:tcBorders>
          </w:tcPr>
          <w:p w:rsidR="00820BEF" w:rsidRPr="007F1EE9" w:rsidRDefault="00820BEF" w:rsidP="00820BEF">
            <w:pPr>
              <w:jc w:val="center"/>
              <w:rPr>
                <w:rFonts w:ascii="Book Antiqua" w:hAnsi="Book Antiqua"/>
                <w:lang w:val="el-GR"/>
              </w:rPr>
            </w:pPr>
          </w:p>
        </w:tc>
        <w:tc>
          <w:tcPr>
            <w:tcW w:w="1531" w:type="dxa"/>
            <w:tcBorders>
              <w:left w:val="nil"/>
              <w:right w:val="nil"/>
            </w:tcBorders>
          </w:tcPr>
          <w:p w:rsidR="00820BEF" w:rsidRPr="007F1EE9" w:rsidRDefault="00820BEF" w:rsidP="00820BEF">
            <w:pPr>
              <w:jc w:val="center"/>
              <w:rPr>
                <w:rFonts w:ascii="Book Antiqua" w:hAnsi="Book Antiqua"/>
                <w:lang w:val="el-GR"/>
              </w:rPr>
            </w:pPr>
          </w:p>
        </w:tc>
        <w:tc>
          <w:tcPr>
            <w:tcW w:w="268" w:type="dxa"/>
            <w:tcBorders>
              <w:top w:val="nil"/>
              <w:left w:val="nil"/>
              <w:bottom w:val="nil"/>
              <w:right w:val="nil"/>
            </w:tcBorders>
          </w:tcPr>
          <w:p w:rsidR="00820BEF" w:rsidRPr="007F1EE9" w:rsidRDefault="00820BEF" w:rsidP="00820BEF">
            <w:pPr>
              <w:jc w:val="center"/>
              <w:rPr>
                <w:rFonts w:ascii="Book Antiqua" w:hAnsi="Book Antiqua"/>
                <w:lang w:val="el-GR"/>
              </w:rPr>
            </w:pPr>
          </w:p>
        </w:tc>
        <w:tc>
          <w:tcPr>
            <w:tcW w:w="1879" w:type="dxa"/>
            <w:tcBorders>
              <w:left w:val="nil"/>
              <w:right w:val="nil"/>
            </w:tcBorders>
          </w:tcPr>
          <w:p w:rsidR="00820BEF" w:rsidRPr="007F1EE9" w:rsidRDefault="00820BEF" w:rsidP="00820BEF">
            <w:pPr>
              <w:jc w:val="center"/>
              <w:rPr>
                <w:rFonts w:ascii="Book Antiqua" w:hAnsi="Book Antiqua"/>
                <w:lang w:val="el-GR"/>
              </w:rPr>
            </w:pPr>
          </w:p>
        </w:tc>
      </w:tr>
      <w:tr w:rsidR="00D46774" w:rsidRPr="00684142" w:rsidTr="00AF545B">
        <w:trPr>
          <w:jc w:val="center"/>
        </w:trPr>
        <w:tc>
          <w:tcPr>
            <w:tcW w:w="704" w:type="dxa"/>
          </w:tcPr>
          <w:p w:rsidR="00D46774" w:rsidRPr="007F1EE9" w:rsidRDefault="00D46774" w:rsidP="00820BEF">
            <w:pPr>
              <w:jc w:val="center"/>
              <w:rPr>
                <w:rFonts w:ascii="Book Antiqua" w:hAnsi="Book Antiqua"/>
                <w:lang w:val="el-GR"/>
              </w:rPr>
            </w:pPr>
            <w:r>
              <w:rPr>
                <w:rFonts w:ascii="Book Antiqua" w:hAnsi="Book Antiqua"/>
                <w:lang w:val="el-GR"/>
              </w:rPr>
              <w:lastRenderedPageBreak/>
              <w:t>4.1</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 xml:space="preserve">Να είναι καινούργιο και αμεταχείριστο.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Pr="007F1EE9" w:rsidRDefault="00D46774" w:rsidP="00820BEF">
            <w:pPr>
              <w:jc w:val="center"/>
              <w:rPr>
                <w:rFonts w:ascii="Book Antiqua" w:hAnsi="Book Antiqua"/>
                <w:lang w:val="el-GR"/>
              </w:rPr>
            </w:pPr>
            <w:r>
              <w:rPr>
                <w:rFonts w:ascii="Book Antiqua" w:hAnsi="Book Antiqua"/>
                <w:lang w:val="el-GR"/>
              </w:rPr>
              <w:t>4.2</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 xml:space="preserve">Να διαθέτει πλήρες εικονικό αλφαριθμητικό πληκτρολόγιο τύπου </w:t>
            </w:r>
            <w:r w:rsidRPr="00737765">
              <w:rPr>
                <w:rFonts w:ascii="Book Antiqua" w:hAnsi="Book Antiqua"/>
                <w:lang w:val="en-US"/>
              </w:rPr>
              <w:t>QWERTY</w:t>
            </w:r>
            <w:r w:rsidRPr="00737765">
              <w:rPr>
                <w:rFonts w:ascii="Book Antiqua" w:hAnsi="Book Antiqua"/>
                <w:lang w:val="el-GR"/>
              </w:rPr>
              <w:t xml:space="preserve"> καθώς και φυσικά πλήκτρα ελέγχου της συσκευής ή εικονικό πληκτρολόγιο αφής.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4.3</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Να διαθέτει κατάλληλα φωτιζόμενη οθόνη αφής 7’’(LCD 1280x800 pixel Touch Screen) στην οποία θα εμφανίζονται στοιχεία λειτουργίας του δέκτη όπως αριθμός λαμβανόμενων δορυφόρων, ακρίβεια εντοπισμού, αριθμούς DOP και πίνακα με στοιχεία από τους λαμβανόμενους δορυφόρους, κοινοί  δορυφόροι , ποσότητα δορυφόρων που χρησιμοποιεί ,ποιότητα ραδιοσύνδεσης και GSM/GPRS σύνδεσης, χρόνος του τελευταίου μηνύματος RTK  λύσης fixed σε δευτερόλεπτα , μνήμη δέκτη, αυτονομία δέκτη, μνήμη χειριστηρίου , αυτονομία χειριστηρίου, μέθοδος μέτρησης ΝetRTK με δυνατότητα επιλογής static/kinematic,τύπος λύσης, εξέταση αναμενόμενης κατάστασης μελλοντικών παρατηρήσεων  ακρίβεια εντοπισμού,  πίνακα με στοιχεία από τους λαμβανόμενους δορυφόρους GPS , GLONASS ,SBAS κλ</w:t>
            </w:r>
            <w:r>
              <w:rPr>
                <w:rFonts w:ascii="Book Antiqua" w:hAnsi="Book Antiqua"/>
                <w:lang w:val="el-GR"/>
              </w:rPr>
              <w:t>π.</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7F1EE9"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4.4</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 xml:space="preserve">Να διαθέτει ηχητικές προειδοποιήσεις .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4.5</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Να είναι ανθεκτικό κατά το πρότυπο IP68  και να είναι ανθεκτικό σε πτώση 1.2m σε σκληρή επιφάνεια.</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4.6</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 xml:space="preserve">Να διαθέτει , 1 θύρα USB και θύρες Bluetooth </w:t>
            </w:r>
            <w:r w:rsidRPr="00737765">
              <w:rPr>
                <w:rFonts w:ascii="Book Antiqua" w:hAnsi="Book Antiqua"/>
                <w:lang w:val="en-US"/>
              </w:rPr>
              <w:t>v</w:t>
            </w:r>
            <w:r w:rsidRPr="00737765">
              <w:rPr>
                <w:rFonts w:ascii="Book Antiqua" w:hAnsi="Book Antiqua"/>
                <w:lang w:val="el-GR"/>
              </w:rPr>
              <w:t xml:space="preserve"> 4.0, </w:t>
            </w:r>
            <w:r w:rsidRPr="00737765">
              <w:rPr>
                <w:rFonts w:ascii="Book Antiqua" w:hAnsi="Book Antiqua"/>
                <w:lang w:val="en-US"/>
              </w:rPr>
              <w:t>Wi</w:t>
            </w:r>
            <w:r w:rsidRPr="00737765">
              <w:rPr>
                <w:rFonts w:ascii="Book Antiqua" w:hAnsi="Book Antiqua"/>
                <w:lang w:val="el-GR"/>
              </w:rPr>
              <w:t>-</w:t>
            </w:r>
            <w:r w:rsidRPr="00737765">
              <w:rPr>
                <w:rFonts w:ascii="Book Antiqua" w:hAnsi="Book Antiqua"/>
                <w:lang w:val="en-US"/>
              </w:rPr>
              <w:t>Fi</w:t>
            </w:r>
            <w:r w:rsidRPr="00737765">
              <w:rPr>
                <w:rFonts w:ascii="Book Antiqua" w:hAnsi="Book Antiqua"/>
                <w:lang w:val="el-GR"/>
              </w:rPr>
              <w:t xml:space="preserve"> 802.11 </w:t>
            </w:r>
            <w:r w:rsidRPr="00737765">
              <w:rPr>
                <w:rFonts w:ascii="Book Antiqua" w:hAnsi="Book Antiqua"/>
                <w:lang w:val="en-US"/>
              </w:rPr>
              <w:t>a</w:t>
            </w:r>
            <w:r w:rsidRPr="00737765">
              <w:rPr>
                <w:rFonts w:ascii="Book Antiqua" w:hAnsi="Book Antiqua"/>
                <w:lang w:val="el-GR"/>
              </w:rPr>
              <w:t>/</w:t>
            </w:r>
            <w:r w:rsidRPr="00737765">
              <w:rPr>
                <w:rFonts w:ascii="Book Antiqua" w:hAnsi="Book Antiqua"/>
                <w:lang w:val="en-US"/>
              </w:rPr>
              <w:t>b</w:t>
            </w:r>
            <w:r w:rsidRPr="00737765">
              <w:rPr>
                <w:rFonts w:ascii="Book Antiqua" w:hAnsi="Book Antiqua"/>
                <w:lang w:val="el-GR"/>
              </w:rPr>
              <w:t>/</w:t>
            </w:r>
            <w:r w:rsidRPr="00737765">
              <w:rPr>
                <w:rFonts w:ascii="Book Antiqua" w:hAnsi="Book Antiqua"/>
                <w:lang w:val="en-US"/>
              </w:rPr>
              <w:t>g</w:t>
            </w:r>
            <w:r w:rsidRPr="00737765">
              <w:rPr>
                <w:rFonts w:ascii="Book Antiqua" w:hAnsi="Book Antiqua"/>
                <w:lang w:val="el-GR"/>
              </w:rPr>
              <w:t>/</w:t>
            </w:r>
            <w:r w:rsidRPr="00737765">
              <w:rPr>
                <w:rFonts w:ascii="Book Antiqua" w:hAnsi="Book Antiqua"/>
                <w:lang w:val="en-US"/>
              </w:rPr>
              <w:t>n</w:t>
            </w:r>
            <w:r w:rsidRPr="00737765">
              <w:rPr>
                <w:rFonts w:ascii="Book Antiqua" w:hAnsi="Book Antiqua"/>
                <w:lang w:val="el-GR"/>
              </w:rPr>
              <w:t xml:space="preserve"> 2.4 GHz και 5 GHz.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4.7</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Να διαθέτει εσωτερική μνήμη  4 GB για την καταγραφή δεδομένων και να έχει δυνατότητα έως 128</w:t>
            </w:r>
            <w:r w:rsidRPr="00737765">
              <w:rPr>
                <w:lang w:val="el-GR"/>
              </w:rPr>
              <w:t xml:space="preserve"> </w:t>
            </w:r>
            <w:r w:rsidRPr="00737765">
              <w:rPr>
                <w:rFonts w:ascii="Book Antiqua" w:hAnsi="Book Antiqua"/>
                <w:lang w:val="el-GR"/>
              </w:rPr>
              <w:t xml:space="preserve">GB </w:t>
            </w:r>
            <w:r w:rsidRPr="00737765">
              <w:rPr>
                <w:rFonts w:ascii="Book Antiqua" w:hAnsi="Book Antiqua"/>
                <w:lang w:val="en-US"/>
              </w:rPr>
              <w:t>flash</w:t>
            </w:r>
            <w:r w:rsidRPr="00737765">
              <w:rPr>
                <w:rFonts w:ascii="Book Antiqua" w:hAnsi="Book Antiqua"/>
                <w:lang w:val="el-GR"/>
              </w:rPr>
              <w:t xml:space="preserve"> </w:t>
            </w:r>
            <w:r w:rsidRPr="00737765">
              <w:rPr>
                <w:rFonts w:ascii="Book Antiqua" w:hAnsi="Book Antiqua"/>
                <w:lang w:val="en-US"/>
              </w:rPr>
              <w:t>storage</w:t>
            </w:r>
            <w:r w:rsidRPr="00737765">
              <w:rPr>
                <w:rFonts w:ascii="Book Antiqua" w:hAnsi="Book Antiqua"/>
                <w:lang w:val="el-GR"/>
              </w:rPr>
              <w:t xml:space="preserve"> και δυνατότητα </w:t>
            </w:r>
            <w:r w:rsidRPr="00737765">
              <w:rPr>
                <w:rFonts w:ascii="Book Antiqua" w:hAnsi="Book Antiqua"/>
                <w:lang w:val="en-US"/>
              </w:rPr>
              <w:t>SD</w:t>
            </w:r>
            <w:r w:rsidRPr="00737765">
              <w:rPr>
                <w:rFonts w:ascii="Book Antiqua" w:hAnsi="Book Antiqua"/>
                <w:lang w:val="el-GR"/>
              </w:rPr>
              <w:t xml:space="preserve"> /</w:t>
            </w:r>
            <w:r w:rsidRPr="00737765">
              <w:rPr>
                <w:rFonts w:ascii="Book Antiqua" w:hAnsi="Book Antiqua"/>
                <w:lang w:val="en-US"/>
              </w:rPr>
              <w:t>SDXC</w:t>
            </w:r>
            <w:r w:rsidRPr="00737765">
              <w:rPr>
                <w:rFonts w:ascii="Book Antiqua" w:hAnsi="Book Antiqua"/>
                <w:lang w:val="el-GR"/>
              </w:rPr>
              <w:t xml:space="preserve"> .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4.8</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Να διαθέτει GSM/GPRS modem 4</w:t>
            </w:r>
            <w:r w:rsidRPr="00737765">
              <w:rPr>
                <w:rFonts w:ascii="Book Antiqua" w:hAnsi="Book Antiqua"/>
                <w:lang w:val="en-US"/>
              </w:rPr>
              <w:t>G</w:t>
            </w:r>
            <w:r w:rsidRPr="00737765">
              <w:rPr>
                <w:rFonts w:ascii="Book Antiqua" w:hAnsi="Book Antiqua"/>
                <w:lang w:val="el-GR"/>
              </w:rPr>
              <w:t xml:space="preserve"> με δυνατότητα αλλαγής κάρτας SIM από τον χρήστη.</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4.9</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Οι προσφερόμενες επαναφορτιζόμενες μπαταρίες του χειριστηρίου να επαρκούν για τουλάχιστον 1</w:t>
            </w:r>
            <w:r w:rsidRPr="0057522E">
              <w:rPr>
                <w:rFonts w:ascii="Book Antiqua" w:hAnsi="Book Antiqua"/>
                <w:lang w:val="el-GR"/>
              </w:rPr>
              <w:t>0</w:t>
            </w:r>
            <w:r w:rsidRPr="00737765">
              <w:rPr>
                <w:rFonts w:ascii="Book Antiqua" w:hAnsi="Book Antiqua"/>
                <w:lang w:val="el-GR"/>
              </w:rPr>
              <w:t xml:space="preserve"> ώρες χρήσης.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4.10</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Να διαθέτει ενσωματωμένη φωτογραφική μηχανή (πίσω πλευρά) τουλάχι</w:t>
            </w:r>
            <w:r>
              <w:rPr>
                <w:rFonts w:ascii="Book Antiqua" w:hAnsi="Book Antiqua"/>
                <w:lang w:val="el-GR"/>
              </w:rPr>
              <w:t>στον 8.0 M</w:t>
            </w:r>
            <w:r>
              <w:rPr>
                <w:rFonts w:ascii="Book Antiqua" w:hAnsi="Book Antiqua"/>
                <w:lang w:val="en-US"/>
              </w:rPr>
              <w:t>P</w:t>
            </w:r>
            <w:r>
              <w:rPr>
                <w:rFonts w:ascii="Book Antiqua" w:hAnsi="Book Antiqua"/>
                <w:lang w:val="el-GR"/>
              </w:rPr>
              <w:t xml:space="preserve"> και μπροστά </w:t>
            </w:r>
            <w:r w:rsidRPr="0057522E">
              <w:rPr>
                <w:rFonts w:ascii="Book Antiqua" w:hAnsi="Book Antiqua"/>
                <w:lang w:val="el-GR"/>
              </w:rPr>
              <w:t>(</w:t>
            </w:r>
            <w:r w:rsidRPr="00737765">
              <w:rPr>
                <w:rFonts w:ascii="Book Antiqua" w:hAnsi="Book Antiqua"/>
                <w:lang w:val="en-US"/>
              </w:rPr>
              <w:t>front</w:t>
            </w:r>
            <w:r w:rsidRPr="00737765">
              <w:rPr>
                <w:rFonts w:ascii="Book Antiqua" w:hAnsi="Book Antiqua"/>
                <w:lang w:val="el-GR"/>
              </w:rPr>
              <w:t xml:space="preserve"> </w:t>
            </w:r>
            <w:r w:rsidRPr="00737765">
              <w:rPr>
                <w:rFonts w:ascii="Book Antiqua" w:hAnsi="Book Antiqua"/>
                <w:lang w:val="en-US"/>
              </w:rPr>
              <w:t>camera</w:t>
            </w:r>
            <w:r w:rsidRPr="0057522E">
              <w:rPr>
                <w:rFonts w:ascii="Book Antiqua" w:hAnsi="Book Antiqua"/>
                <w:lang w:val="el-GR"/>
              </w:rPr>
              <w:t>)</w:t>
            </w:r>
            <w:r w:rsidRPr="00737765">
              <w:rPr>
                <w:rFonts w:ascii="Book Antiqua" w:hAnsi="Book Antiqua"/>
                <w:lang w:val="el-GR"/>
              </w:rPr>
              <w:t xml:space="preserve"> 2.0 M</w:t>
            </w:r>
            <w:r>
              <w:rPr>
                <w:rFonts w:ascii="Book Antiqua" w:hAnsi="Book Antiqua"/>
                <w:lang w:val="en-US"/>
              </w:rPr>
              <w:t>P</w:t>
            </w:r>
            <w:r>
              <w:rPr>
                <w:rFonts w:ascii="Book Antiqua" w:hAnsi="Book Antiqua"/>
                <w:lang w:val="el-GR"/>
              </w:rPr>
              <w:t xml:space="preserve">.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8D2A7D"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4.11</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 xml:space="preserve">Να διαθέτει ελληνικό μενού.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Pr>
          <w:p w:rsidR="00D46774" w:rsidRDefault="00D46774" w:rsidP="00820BEF">
            <w:pPr>
              <w:jc w:val="center"/>
              <w:rPr>
                <w:rFonts w:ascii="Book Antiqua" w:hAnsi="Book Antiqua"/>
                <w:lang w:val="el-GR"/>
              </w:rPr>
            </w:pPr>
            <w:r>
              <w:rPr>
                <w:rFonts w:ascii="Book Antiqua" w:hAnsi="Book Antiqua"/>
                <w:lang w:val="el-GR"/>
              </w:rPr>
              <w:t>4.12</w:t>
            </w:r>
          </w:p>
        </w:tc>
        <w:tc>
          <w:tcPr>
            <w:tcW w:w="284" w:type="dxa"/>
            <w:tcBorders>
              <w:top w:val="nil"/>
              <w:bottom w:val="nil"/>
            </w:tcBorders>
          </w:tcPr>
          <w:p w:rsidR="00D46774" w:rsidRPr="007F1EE9" w:rsidRDefault="00D46774" w:rsidP="00820BEF">
            <w:pPr>
              <w:jc w:val="center"/>
              <w:rPr>
                <w:rFonts w:ascii="Book Antiqua" w:hAnsi="Book Antiqua"/>
                <w:lang w:val="el-GR"/>
              </w:rPr>
            </w:pPr>
          </w:p>
        </w:tc>
        <w:tc>
          <w:tcPr>
            <w:tcW w:w="5598" w:type="dxa"/>
          </w:tcPr>
          <w:p w:rsidR="00D46774" w:rsidRPr="00737765" w:rsidRDefault="00D46774" w:rsidP="00FB182A">
            <w:pPr>
              <w:rPr>
                <w:rFonts w:ascii="Book Antiqua" w:hAnsi="Book Antiqua"/>
                <w:lang w:val="el-GR"/>
              </w:rPr>
            </w:pPr>
            <w:r w:rsidRPr="00737765">
              <w:rPr>
                <w:rFonts w:ascii="Book Antiqua" w:hAnsi="Book Antiqua"/>
                <w:lang w:val="el-GR"/>
              </w:rPr>
              <w:t>Να διαθέτει επεξεργαστή  τουλάχιστον 1.8</w:t>
            </w:r>
            <w:r w:rsidRPr="0057522E">
              <w:rPr>
                <w:rFonts w:ascii="Book Antiqua" w:hAnsi="Book Antiqua"/>
                <w:lang w:val="el-GR"/>
              </w:rPr>
              <w:t>0</w:t>
            </w:r>
            <w:r w:rsidRPr="00737765">
              <w:rPr>
                <w:rFonts w:ascii="Book Antiqua" w:hAnsi="Book Antiqua"/>
                <w:lang w:val="el-GR"/>
              </w:rPr>
              <w:t xml:space="preserve"> GHz</w:t>
            </w:r>
            <w:r>
              <w:rPr>
                <w:rFonts w:ascii="Book Antiqua" w:hAnsi="Book Antiqua"/>
                <w:lang w:val="el-GR"/>
              </w:rPr>
              <w:t xml:space="preserve">. </w:t>
            </w:r>
          </w:p>
        </w:tc>
        <w:tc>
          <w:tcPr>
            <w:tcW w:w="236" w:type="dxa"/>
            <w:tcBorders>
              <w:top w:val="nil"/>
              <w:bottom w:val="nil"/>
            </w:tcBorders>
          </w:tcPr>
          <w:p w:rsidR="00D46774" w:rsidRPr="007F1EE9" w:rsidRDefault="00D46774" w:rsidP="00820BEF">
            <w:pPr>
              <w:jc w:val="center"/>
              <w:rPr>
                <w:rFonts w:ascii="Book Antiqua" w:hAnsi="Book Antiqua"/>
                <w:lang w:val="el-GR"/>
              </w:rPr>
            </w:pPr>
          </w:p>
        </w:tc>
        <w:tc>
          <w:tcPr>
            <w:tcW w:w="1531" w:type="dxa"/>
          </w:tcPr>
          <w:p w:rsidR="00D46774" w:rsidRPr="007F1EE9" w:rsidRDefault="00D46774" w:rsidP="00820BEF">
            <w:pPr>
              <w:jc w:val="center"/>
              <w:rPr>
                <w:rFonts w:ascii="Book Antiqua" w:hAnsi="Book Antiqua"/>
                <w:lang w:val="el-GR"/>
              </w:rPr>
            </w:pPr>
          </w:p>
        </w:tc>
        <w:tc>
          <w:tcPr>
            <w:tcW w:w="268" w:type="dxa"/>
            <w:tcBorders>
              <w:top w:val="nil"/>
              <w:bottom w:val="nil"/>
            </w:tcBorders>
          </w:tcPr>
          <w:p w:rsidR="00D46774" w:rsidRPr="007F1EE9" w:rsidRDefault="00D46774" w:rsidP="00820BEF">
            <w:pPr>
              <w:jc w:val="center"/>
              <w:rPr>
                <w:rFonts w:ascii="Book Antiqua" w:hAnsi="Book Antiqua"/>
                <w:lang w:val="el-GR"/>
              </w:rPr>
            </w:pPr>
          </w:p>
        </w:tc>
        <w:tc>
          <w:tcPr>
            <w:tcW w:w="1879" w:type="dxa"/>
          </w:tcPr>
          <w:p w:rsidR="00D46774" w:rsidRPr="007F1EE9" w:rsidRDefault="00D46774" w:rsidP="00820BEF">
            <w:pPr>
              <w:jc w:val="center"/>
              <w:rPr>
                <w:rFonts w:ascii="Book Antiqua" w:hAnsi="Book Antiqua"/>
                <w:lang w:val="el-GR"/>
              </w:rPr>
            </w:pPr>
          </w:p>
        </w:tc>
      </w:tr>
      <w:tr w:rsidR="00D46774" w:rsidRPr="00684142" w:rsidTr="00AF545B">
        <w:trPr>
          <w:jc w:val="center"/>
        </w:trPr>
        <w:tc>
          <w:tcPr>
            <w:tcW w:w="704" w:type="dxa"/>
            <w:tcBorders>
              <w:left w:val="nil"/>
              <w:right w:val="nil"/>
            </w:tcBorders>
          </w:tcPr>
          <w:p w:rsidR="00D46774" w:rsidRPr="007F1EE9" w:rsidRDefault="00D46774" w:rsidP="00563C4F">
            <w:pPr>
              <w:jc w:val="center"/>
              <w:rPr>
                <w:rFonts w:ascii="Book Antiqua" w:hAnsi="Book Antiqua"/>
                <w:lang w:val="el-GR"/>
              </w:rPr>
            </w:pPr>
          </w:p>
        </w:tc>
        <w:tc>
          <w:tcPr>
            <w:tcW w:w="284" w:type="dxa"/>
            <w:tcBorders>
              <w:top w:val="nil"/>
              <w:left w:val="nil"/>
              <w:bottom w:val="nil"/>
              <w:right w:val="nil"/>
            </w:tcBorders>
          </w:tcPr>
          <w:p w:rsidR="00D46774" w:rsidRPr="007F1EE9" w:rsidRDefault="00D46774" w:rsidP="00563C4F">
            <w:pPr>
              <w:jc w:val="center"/>
              <w:rPr>
                <w:rFonts w:ascii="Book Antiqua" w:hAnsi="Book Antiqua"/>
                <w:lang w:val="el-GR"/>
              </w:rPr>
            </w:pPr>
          </w:p>
        </w:tc>
        <w:tc>
          <w:tcPr>
            <w:tcW w:w="5598" w:type="dxa"/>
            <w:tcBorders>
              <w:left w:val="nil"/>
              <w:right w:val="nil"/>
            </w:tcBorders>
          </w:tcPr>
          <w:p w:rsidR="00D46774" w:rsidRPr="007F1EE9" w:rsidRDefault="00D46774" w:rsidP="00563C4F">
            <w:pPr>
              <w:jc w:val="center"/>
              <w:rPr>
                <w:rFonts w:ascii="Book Antiqua" w:hAnsi="Book Antiqua"/>
                <w:lang w:val="el-GR"/>
              </w:rPr>
            </w:pPr>
          </w:p>
        </w:tc>
        <w:tc>
          <w:tcPr>
            <w:tcW w:w="236" w:type="dxa"/>
            <w:tcBorders>
              <w:top w:val="nil"/>
              <w:left w:val="nil"/>
              <w:bottom w:val="nil"/>
              <w:right w:val="nil"/>
            </w:tcBorders>
          </w:tcPr>
          <w:p w:rsidR="00D46774" w:rsidRPr="007F1EE9" w:rsidRDefault="00D46774" w:rsidP="00563C4F">
            <w:pPr>
              <w:jc w:val="center"/>
              <w:rPr>
                <w:rFonts w:ascii="Book Antiqua" w:hAnsi="Book Antiqua"/>
                <w:lang w:val="el-GR"/>
              </w:rPr>
            </w:pPr>
          </w:p>
        </w:tc>
        <w:tc>
          <w:tcPr>
            <w:tcW w:w="1531" w:type="dxa"/>
            <w:tcBorders>
              <w:left w:val="nil"/>
              <w:right w:val="nil"/>
            </w:tcBorders>
          </w:tcPr>
          <w:p w:rsidR="00D46774" w:rsidRPr="007F1EE9" w:rsidRDefault="00D46774" w:rsidP="00563C4F">
            <w:pPr>
              <w:jc w:val="center"/>
              <w:rPr>
                <w:rFonts w:ascii="Book Antiqua" w:hAnsi="Book Antiqua"/>
                <w:lang w:val="el-GR"/>
              </w:rPr>
            </w:pPr>
          </w:p>
        </w:tc>
        <w:tc>
          <w:tcPr>
            <w:tcW w:w="268" w:type="dxa"/>
            <w:tcBorders>
              <w:top w:val="nil"/>
              <w:left w:val="nil"/>
              <w:bottom w:val="nil"/>
              <w:right w:val="nil"/>
            </w:tcBorders>
          </w:tcPr>
          <w:p w:rsidR="00D46774" w:rsidRPr="007F1EE9" w:rsidRDefault="00D46774" w:rsidP="00563C4F">
            <w:pPr>
              <w:jc w:val="center"/>
              <w:rPr>
                <w:rFonts w:ascii="Book Antiqua" w:hAnsi="Book Antiqua"/>
                <w:lang w:val="el-GR"/>
              </w:rPr>
            </w:pPr>
          </w:p>
        </w:tc>
        <w:tc>
          <w:tcPr>
            <w:tcW w:w="1879" w:type="dxa"/>
            <w:tcBorders>
              <w:left w:val="nil"/>
              <w:right w:val="nil"/>
            </w:tcBorders>
          </w:tcPr>
          <w:p w:rsidR="00D46774" w:rsidRPr="007F1EE9" w:rsidRDefault="00D46774" w:rsidP="00563C4F">
            <w:pPr>
              <w:jc w:val="center"/>
              <w:rPr>
                <w:rFonts w:ascii="Book Antiqua" w:hAnsi="Book Antiqua"/>
                <w:lang w:val="el-GR"/>
              </w:rPr>
            </w:pPr>
          </w:p>
        </w:tc>
      </w:tr>
      <w:tr w:rsidR="00C01443" w:rsidRPr="008D2A7D" w:rsidTr="00AF545B">
        <w:trPr>
          <w:jc w:val="center"/>
        </w:trPr>
        <w:tc>
          <w:tcPr>
            <w:tcW w:w="704" w:type="dxa"/>
          </w:tcPr>
          <w:p w:rsidR="00C01443" w:rsidRPr="007F1EE9" w:rsidRDefault="00C01443" w:rsidP="00563C4F">
            <w:pPr>
              <w:jc w:val="center"/>
              <w:rPr>
                <w:rFonts w:ascii="Book Antiqua" w:hAnsi="Book Antiqua"/>
                <w:lang w:val="el-GR"/>
              </w:rPr>
            </w:pPr>
            <w:r>
              <w:rPr>
                <w:rFonts w:ascii="Book Antiqua" w:hAnsi="Book Antiqua"/>
                <w:lang w:val="el-GR"/>
              </w:rPr>
              <w:t>5.1</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 xml:space="preserve">Να υποστηρίζει διάφορα </w:t>
            </w:r>
            <w:r w:rsidRPr="00737765">
              <w:rPr>
                <w:rFonts w:ascii="Book Antiqua" w:hAnsi="Book Antiqua"/>
                <w:lang w:val="en-US"/>
              </w:rPr>
              <w:t>Datum</w:t>
            </w:r>
            <w:r w:rsidRPr="00737765">
              <w:rPr>
                <w:rFonts w:ascii="Book Antiqua" w:hAnsi="Book Antiqua"/>
                <w:lang w:val="el-GR"/>
              </w:rPr>
              <w:t xml:space="preserve"> και προβολικά συστήματα συντεταγμένων και ειδικότερα ΕΓΣΑ87 και </w:t>
            </w:r>
            <w:r w:rsidRPr="00737765">
              <w:rPr>
                <w:rFonts w:ascii="Book Antiqua" w:hAnsi="Book Antiqua"/>
                <w:lang w:val="en-US"/>
              </w:rPr>
              <w:t>WGS</w:t>
            </w:r>
            <w:r w:rsidRPr="00737765">
              <w:rPr>
                <w:rFonts w:ascii="Book Antiqua" w:hAnsi="Book Antiqua"/>
                <w:lang w:val="el-GR"/>
              </w:rPr>
              <w:t xml:space="preserve">84. Να υποστηρίζει τοπικά και αυθαίρετα συστήματα συντεταγμένων. </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Pr="007F1EE9" w:rsidRDefault="00C01443" w:rsidP="00563C4F">
            <w:pPr>
              <w:jc w:val="center"/>
              <w:rPr>
                <w:rFonts w:ascii="Book Antiqua" w:hAnsi="Book Antiqua"/>
                <w:lang w:val="el-GR"/>
              </w:rPr>
            </w:pPr>
            <w:r>
              <w:rPr>
                <w:rFonts w:ascii="Book Antiqua" w:hAnsi="Book Antiqua"/>
                <w:lang w:val="el-GR"/>
              </w:rPr>
              <w:t>5.2</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 xml:space="preserve">Να παρέχει πλήρη εποπτεία λειτουργίας του δέκτη όπως αριθμός λαμβανομένων δορυφόρων, ακρίβεια εντοπισμού, αριθμούς </w:t>
            </w:r>
            <w:r w:rsidRPr="00737765">
              <w:rPr>
                <w:rFonts w:ascii="Book Antiqua" w:hAnsi="Book Antiqua"/>
                <w:lang w:val="en-US"/>
              </w:rPr>
              <w:t>DOP</w:t>
            </w:r>
            <w:r w:rsidRPr="00737765">
              <w:rPr>
                <w:rFonts w:ascii="Book Antiqua" w:hAnsi="Book Antiqua"/>
                <w:lang w:val="el-GR"/>
              </w:rPr>
              <w:t xml:space="preserve"> και πίνακα με στοιχεία από λαμβανομένους δορυφόρους. </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5.3</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 xml:space="preserve">Να υποστηρίζει την απομακρυσμένη (μέσω internet) </w:t>
            </w:r>
            <w:r w:rsidRPr="00737765">
              <w:rPr>
                <w:rFonts w:ascii="Book Antiqua" w:hAnsi="Book Antiqua"/>
                <w:lang w:val="el-GR"/>
              </w:rPr>
              <w:lastRenderedPageBreak/>
              <w:t xml:space="preserve">σύνδεση σε εξειδικευμένο προσωπικό υποστήριξης για την επίλυση προβλημάτων στο πεδίο. </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lastRenderedPageBreak/>
              <w:t>5.4</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 xml:space="preserve">Να είναι από τον ίδιο κατασκευαστή με το υπόλοιπο σύστημα. </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7F1EE9"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5.5</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 xml:space="preserve">Να έχει ελληνικό μενού. </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7F1EE9"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5.6</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pStyle w:val="a3"/>
              <w:ind w:left="0"/>
              <w:rPr>
                <w:rFonts w:ascii="Book Antiqua" w:hAnsi="Book Antiqua"/>
                <w:lang w:val="el-GR"/>
              </w:rPr>
            </w:pPr>
            <w:r w:rsidRPr="00737765">
              <w:rPr>
                <w:rFonts w:ascii="Book Antiqua" w:hAnsi="Book Antiqua"/>
                <w:lang w:val="el-GR"/>
              </w:rPr>
              <w:t xml:space="preserve">Να έχει τις κάτωθι εφαρμογές: </w:t>
            </w:r>
          </w:p>
          <w:p w:rsidR="00C01443" w:rsidRPr="00737765" w:rsidRDefault="00C01443" w:rsidP="00FB182A">
            <w:pPr>
              <w:pStyle w:val="a3"/>
              <w:numPr>
                <w:ilvl w:val="0"/>
                <w:numId w:val="19"/>
              </w:numPr>
              <w:rPr>
                <w:rFonts w:ascii="Book Antiqua" w:hAnsi="Book Antiqua"/>
                <w:lang w:val="el-GR"/>
              </w:rPr>
            </w:pPr>
            <w:r w:rsidRPr="00737765">
              <w:rPr>
                <w:rFonts w:ascii="Book Antiqua" w:hAnsi="Book Antiqua"/>
                <w:lang w:val="el-GR"/>
              </w:rPr>
              <w:t xml:space="preserve">Αποτύπωση. </w:t>
            </w:r>
          </w:p>
          <w:p w:rsidR="00C01443" w:rsidRPr="00737765" w:rsidRDefault="00C01443" w:rsidP="00FB182A">
            <w:pPr>
              <w:pStyle w:val="a3"/>
              <w:numPr>
                <w:ilvl w:val="0"/>
                <w:numId w:val="19"/>
              </w:numPr>
              <w:rPr>
                <w:rFonts w:ascii="Book Antiqua" w:hAnsi="Book Antiqua"/>
                <w:lang w:val="el-GR"/>
              </w:rPr>
            </w:pPr>
            <w:r w:rsidRPr="00737765">
              <w:rPr>
                <w:rFonts w:ascii="Book Antiqua" w:hAnsi="Book Antiqua"/>
                <w:lang w:val="el-GR"/>
              </w:rPr>
              <w:t xml:space="preserve">Απόδοση χαρακτηρισμού και περιγραφής του σημείου, την εισαγωγή ύψους κεραίας κλπ., καθώς και γραφικών απεικονίσεων απευθείας στο πεδίο. </w:t>
            </w:r>
          </w:p>
          <w:p w:rsidR="00C01443" w:rsidRPr="00737765" w:rsidRDefault="00C01443" w:rsidP="00FB182A">
            <w:pPr>
              <w:pStyle w:val="a3"/>
              <w:numPr>
                <w:ilvl w:val="0"/>
                <w:numId w:val="19"/>
              </w:numPr>
              <w:rPr>
                <w:rFonts w:ascii="Book Antiqua" w:hAnsi="Book Antiqua"/>
                <w:lang w:val="el-GR"/>
              </w:rPr>
            </w:pPr>
            <w:r w:rsidRPr="00737765">
              <w:rPr>
                <w:rFonts w:ascii="Book Antiqua" w:hAnsi="Book Antiqua"/>
                <w:lang w:val="el-GR"/>
              </w:rPr>
              <w:t xml:space="preserve">Έλεγχος της κατάστασης των δεκτών και του συστήματος επικοινωνίας. </w:t>
            </w:r>
          </w:p>
          <w:p w:rsidR="00C01443" w:rsidRPr="00737765" w:rsidRDefault="00C01443" w:rsidP="00FB182A">
            <w:pPr>
              <w:pStyle w:val="a3"/>
              <w:numPr>
                <w:ilvl w:val="0"/>
                <w:numId w:val="19"/>
              </w:numPr>
              <w:rPr>
                <w:rFonts w:ascii="Book Antiqua" w:hAnsi="Book Antiqua"/>
                <w:lang w:val="el-GR"/>
              </w:rPr>
            </w:pPr>
            <w:r w:rsidRPr="00737765">
              <w:rPr>
                <w:rFonts w:ascii="Book Antiqua" w:hAnsi="Book Antiqua"/>
                <w:lang w:val="el-GR"/>
              </w:rPr>
              <w:t xml:space="preserve">Εκτέλεση εφαρμογών πραγματικού χρόνου σε τοπικό σύστημα αναφοράς (ΕΓΣΑ 87, UTM κλπ.), καθώς και δυνατότητα εισαγωγής συστήματος από τον χρήστη (User Datum, User Defined Projection). </w:t>
            </w:r>
          </w:p>
          <w:p w:rsidR="00C01443" w:rsidRPr="00737765" w:rsidRDefault="00C01443" w:rsidP="00FB182A">
            <w:pPr>
              <w:pStyle w:val="a3"/>
              <w:numPr>
                <w:ilvl w:val="0"/>
                <w:numId w:val="19"/>
              </w:numPr>
              <w:rPr>
                <w:rFonts w:ascii="Book Antiqua" w:hAnsi="Book Antiqua"/>
                <w:lang w:val="el-GR"/>
              </w:rPr>
            </w:pPr>
            <w:r w:rsidRPr="00737765">
              <w:rPr>
                <w:rFonts w:ascii="Book Antiqua" w:hAnsi="Book Antiqua"/>
                <w:lang w:val="el-GR"/>
              </w:rPr>
              <w:t xml:space="preserve">Δυνατότητα δημιουργίας μετασχηματισμών (δημιουργία τοπικών συστημάτων αναφοράς). </w:t>
            </w:r>
          </w:p>
          <w:p w:rsidR="00C01443" w:rsidRPr="00737765" w:rsidRDefault="00C01443" w:rsidP="00FB182A">
            <w:pPr>
              <w:pStyle w:val="a3"/>
              <w:numPr>
                <w:ilvl w:val="0"/>
                <w:numId w:val="19"/>
              </w:numPr>
              <w:rPr>
                <w:rFonts w:ascii="Book Antiqua" w:hAnsi="Book Antiqua"/>
                <w:lang w:val="el-GR"/>
              </w:rPr>
            </w:pPr>
            <w:r w:rsidRPr="00737765">
              <w:rPr>
                <w:rFonts w:ascii="Book Antiqua" w:hAnsi="Book Antiqua"/>
                <w:lang w:val="el-GR"/>
              </w:rPr>
              <w:t xml:space="preserve">Γραφική απεικόνιση των σημείων και της καθοδήγησης στα σημεία χάραξης. </w:t>
            </w:r>
          </w:p>
          <w:p w:rsidR="00C01443" w:rsidRPr="00737765" w:rsidRDefault="00C01443" w:rsidP="00FB182A">
            <w:pPr>
              <w:pStyle w:val="a3"/>
              <w:numPr>
                <w:ilvl w:val="0"/>
                <w:numId w:val="19"/>
              </w:numPr>
              <w:rPr>
                <w:rFonts w:ascii="Book Antiqua" w:hAnsi="Book Antiqua"/>
                <w:lang w:val="el-GR"/>
              </w:rPr>
            </w:pPr>
            <w:r w:rsidRPr="00737765">
              <w:rPr>
                <w:rFonts w:ascii="Book Antiqua" w:hAnsi="Book Antiqua"/>
                <w:lang w:val="el-GR"/>
              </w:rPr>
              <w:t xml:space="preserve">Χάραξη σημείων, ευθυγραμμιών και σημείων παραπλεύρως της ευθυγραμμίας μέσω γραφικής οθόνης. </w:t>
            </w:r>
          </w:p>
          <w:p w:rsidR="00C01443" w:rsidRPr="00737765" w:rsidRDefault="00C01443" w:rsidP="00FB182A">
            <w:pPr>
              <w:pStyle w:val="a3"/>
              <w:numPr>
                <w:ilvl w:val="0"/>
                <w:numId w:val="19"/>
              </w:numPr>
              <w:rPr>
                <w:rFonts w:ascii="Book Antiqua" w:hAnsi="Book Antiqua"/>
                <w:lang w:val="el-GR"/>
              </w:rPr>
            </w:pPr>
            <w:r w:rsidRPr="00737765">
              <w:rPr>
                <w:rFonts w:ascii="Book Antiqua" w:hAnsi="Book Antiqua"/>
                <w:lang w:val="el-GR"/>
              </w:rPr>
              <w:t>Γεωμετρικές εφαρμογές</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5.7</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 xml:space="preserve">Να είναι προεγκατεστημένος ο μετασχηματισμός του HEPOS μαζί με τον κάνναβο των διορθώσεων. </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5.8</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Να έχει δυνατότητα εξαγωγής των δεδομένων σε μορφές: ASCII, .</w:t>
            </w:r>
            <w:r w:rsidRPr="00737765">
              <w:rPr>
                <w:rFonts w:ascii="Book Antiqua" w:hAnsi="Book Antiqua"/>
                <w:lang w:val="en-US"/>
              </w:rPr>
              <w:t>DWG</w:t>
            </w:r>
            <w:r w:rsidRPr="00737765">
              <w:rPr>
                <w:rFonts w:ascii="Book Antiqua" w:hAnsi="Book Antiqua"/>
                <w:lang w:val="el-GR"/>
              </w:rPr>
              <w:t>, .DXF,</w:t>
            </w:r>
            <w:r w:rsidRPr="00737765">
              <w:rPr>
                <w:rFonts w:ascii="Book Antiqua" w:hAnsi="Book Antiqua"/>
                <w:lang w:val="en-US"/>
              </w:rPr>
              <w:t>SHP</w:t>
            </w:r>
            <w:r w:rsidRPr="00737765">
              <w:rPr>
                <w:rFonts w:ascii="Book Antiqua" w:hAnsi="Book Antiqua"/>
                <w:lang w:val="el-GR"/>
              </w:rPr>
              <w:t xml:space="preserve">, LandXML, FBK, RAW, RINEX. </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5.9</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Να υποστηρίζει την εισαγωγή και εξαγωγή αρχείων της μορφής.DWG, .</w:t>
            </w:r>
            <w:r w:rsidRPr="00737765">
              <w:rPr>
                <w:rFonts w:ascii="Book Antiqua" w:hAnsi="Book Antiqua"/>
                <w:lang w:val="en-US"/>
              </w:rPr>
              <w:t>DXF</w:t>
            </w:r>
            <w:r w:rsidRPr="00737765">
              <w:rPr>
                <w:rFonts w:ascii="Book Antiqua" w:hAnsi="Book Antiqua"/>
                <w:lang w:val="el-GR"/>
              </w:rPr>
              <w:t xml:space="preserve"> </w:t>
            </w:r>
            <w:r w:rsidRPr="00737765">
              <w:rPr>
                <w:rFonts w:ascii="Book Antiqua" w:hAnsi="Book Antiqua"/>
                <w:lang w:val="en-US"/>
              </w:rPr>
              <w:t>SHP</w:t>
            </w:r>
            <w:r w:rsidRPr="00737765">
              <w:rPr>
                <w:rFonts w:ascii="Book Antiqua" w:hAnsi="Book Antiqua"/>
                <w:lang w:val="el-GR"/>
              </w:rPr>
              <w:t xml:space="preserve"> και αρχείων συντεταγμένων μορφής </w:t>
            </w:r>
            <w:r w:rsidRPr="00737765">
              <w:rPr>
                <w:rFonts w:ascii="Book Antiqua" w:hAnsi="Book Antiqua"/>
                <w:lang w:val="en-US"/>
              </w:rPr>
              <w:t>ASCII</w:t>
            </w:r>
            <w:r w:rsidRPr="00737765">
              <w:rPr>
                <w:rFonts w:ascii="Book Antiqua" w:hAnsi="Book Antiqua"/>
                <w:lang w:val="el-GR"/>
              </w:rPr>
              <w:t xml:space="preserve"> καθώς και αρχεία </w:t>
            </w:r>
            <w:r w:rsidRPr="00737765">
              <w:rPr>
                <w:rFonts w:ascii="Book Antiqua" w:hAnsi="Book Antiqua"/>
                <w:lang w:val="en-US"/>
              </w:rPr>
              <w:t>raster</w:t>
            </w:r>
            <w:r w:rsidRPr="00737765">
              <w:rPr>
                <w:rFonts w:ascii="Book Antiqua" w:hAnsi="Book Antiqua"/>
                <w:lang w:val="el-GR"/>
              </w:rPr>
              <w:t xml:space="preserve"> (.</w:t>
            </w:r>
            <w:r w:rsidRPr="00737765">
              <w:rPr>
                <w:rFonts w:ascii="Book Antiqua" w:hAnsi="Book Antiqua"/>
                <w:lang w:val="en-US"/>
              </w:rPr>
              <w:t>jpeg</w:t>
            </w:r>
            <w:r w:rsidRPr="00737765">
              <w:rPr>
                <w:rFonts w:ascii="Book Antiqua" w:hAnsi="Book Antiqua"/>
                <w:lang w:val="el-GR"/>
              </w:rPr>
              <w:t>, .</w:t>
            </w:r>
            <w:r w:rsidRPr="00737765">
              <w:rPr>
                <w:rFonts w:ascii="Book Antiqua" w:hAnsi="Book Antiqua"/>
                <w:lang w:val="en-US"/>
              </w:rPr>
              <w:t>tif</w:t>
            </w:r>
            <w:r w:rsidRPr="00737765">
              <w:rPr>
                <w:rFonts w:ascii="Book Antiqua" w:hAnsi="Book Antiqua"/>
                <w:lang w:val="el-GR"/>
              </w:rPr>
              <w:t>, .</w:t>
            </w:r>
            <w:r w:rsidRPr="00737765">
              <w:rPr>
                <w:rFonts w:ascii="Book Antiqua" w:hAnsi="Book Antiqua"/>
                <w:lang w:val="en-US"/>
              </w:rPr>
              <w:t>bmp</w:t>
            </w:r>
            <w:r w:rsidRPr="00737765">
              <w:rPr>
                <w:rFonts w:ascii="Book Antiqua" w:hAnsi="Book Antiqua"/>
                <w:lang w:val="el-GR"/>
              </w:rPr>
              <w:t>).</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5.10</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Να υποστηρίζεται η καταγραφή σημείων (</w:t>
            </w:r>
            <w:r w:rsidRPr="00737765">
              <w:rPr>
                <w:rFonts w:ascii="Book Antiqua" w:hAnsi="Book Antiqua"/>
                <w:lang w:val="en-US"/>
              </w:rPr>
              <w:t>points</w:t>
            </w:r>
            <w:r w:rsidRPr="00737765">
              <w:rPr>
                <w:rFonts w:ascii="Book Antiqua" w:hAnsi="Book Antiqua"/>
                <w:lang w:val="el-GR"/>
              </w:rPr>
              <w:t>) και η ένωση αυτών με γραμμές (</w:t>
            </w:r>
            <w:r w:rsidRPr="00737765">
              <w:rPr>
                <w:rFonts w:ascii="Book Antiqua" w:hAnsi="Book Antiqua"/>
                <w:lang w:val="en-US"/>
              </w:rPr>
              <w:t>lines</w:t>
            </w:r>
            <w:r w:rsidRPr="00737765">
              <w:rPr>
                <w:rFonts w:ascii="Book Antiqua" w:hAnsi="Book Antiqua"/>
                <w:lang w:val="el-GR"/>
              </w:rPr>
              <w:t>).</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5.11</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sidRPr="00737765">
              <w:rPr>
                <w:rFonts w:ascii="Book Antiqua" w:hAnsi="Book Antiqua"/>
                <w:lang w:val="el-GR"/>
              </w:rPr>
              <w:t xml:space="preserve">Να διαθέτει δυνατότητα εποπτείας της ποιότητας των λαμβανομένων διορθώσεων είτε μέσω του </w:t>
            </w:r>
            <w:r w:rsidRPr="00737765">
              <w:rPr>
                <w:rFonts w:ascii="Book Antiqua" w:hAnsi="Book Antiqua"/>
                <w:lang w:val="en-US"/>
              </w:rPr>
              <w:t>UHF</w:t>
            </w:r>
            <w:r w:rsidRPr="00737765">
              <w:rPr>
                <w:rFonts w:ascii="Book Antiqua" w:hAnsi="Book Antiqua"/>
                <w:lang w:val="el-GR"/>
              </w:rPr>
              <w:t>-</w:t>
            </w:r>
            <w:r w:rsidRPr="00737765">
              <w:rPr>
                <w:rFonts w:ascii="Book Antiqua" w:hAnsi="Book Antiqua"/>
                <w:lang w:val="en-US"/>
              </w:rPr>
              <w:t>Radio</w:t>
            </w:r>
            <w:r w:rsidRPr="00737765">
              <w:rPr>
                <w:rFonts w:ascii="Book Antiqua" w:hAnsi="Book Antiqua"/>
                <w:lang w:val="el-GR"/>
              </w:rPr>
              <w:t xml:space="preserve"> </w:t>
            </w:r>
            <w:r w:rsidRPr="00737765">
              <w:rPr>
                <w:rFonts w:ascii="Book Antiqua" w:hAnsi="Book Antiqua"/>
                <w:lang w:val="en-US"/>
              </w:rPr>
              <w:t>Link</w:t>
            </w:r>
            <w:r w:rsidRPr="00737765">
              <w:rPr>
                <w:rFonts w:ascii="Book Antiqua" w:hAnsi="Book Antiqua"/>
                <w:lang w:val="el-GR"/>
              </w:rPr>
              <w:t xml:space="preserve">, είτε μέσω του </w:t>
            </w:r>
            <w:r w:rsidRPr="00737765">
              <w:rPr>
                <w:rFonts w:ascii="Book Antiqua" w:hAnsi="Book Antiqua"/>
                <w:lang w:val="en-US"/>
              </w:rPr>
              <w:t>GSM</w:t>
            </w:r>
            <w:r w:rsidRPr="00737765">
              <w:rPr>
                <w:rFonts w:ascii="Book Antiqua" w:hAnsi="Book Antiqua"/>
                <w:lang w:val="el-GR"/>
              </w:rPr>
              <w:t xml:space="preserve"> </w:t>
            </w:r>
            <w:r w:rsidRPr="00737765">
              <w:rPr>
                <w:rFonts w:ascii="Book Antiqua" w:hAnsi="Book Antiqua"/>
                <w:lang w:val="en-US"/>
              </w:rPr>
              <w:t>GPRS</w:t>
            </w:r>
            <w:r w:rsidRPr="00737765">
              <w:rPr>
                <w:rFonts w:ascii="Book Antiqua" w:hAnsi="Book Antiqua"/>
                <w:lang w:val="el-GR"/>
              </w:rPr>
              <w:t>-</w:t>
            </w:r>
            <w:r w:rsidRPr="00737765">
              <w:rPr>
                <w:rFonts w:ascii="Book Antiqua" w:hAnsi="Book Antiqua"/>
                <w:lang w:val="en-US"/>
              </w:rPr>
              <w:t>modem</w:t>
            </w:r>
            <w:r w:rsidRPr="00737765">
              <w:rPr>
                <w:rFonts w:ascii="Book Antiqua" w:hAnsi="Book Antiqua"/>
                <w:lang w:val="el-GR"/>
              </w:rPr>
              <w:t xml:space="preserve">, κατά την εκτέλεση των </w:t>
            </w:r>
            <w:r w:rsidRPr="00737765">
              <w:rPr>
                <w:rFonts w:ascii="Book Antiqua" w:hAnsi="Book Antiqua"/>
                <w:lang w:val="en-US"/>
              </w:rPr>
              <w:t>RTK</w:t>
            </w:r>
            <w:r w:rsidRPr="00737765">
              <w:rPr>
                <w:rFonts w:ascii="Book Antiqua" w:hAnsi="Book Antiqua"/>
                <w:lang w:val="el-GR"/>
              </w:rPr>
              <w:t xml:space="preserve"> και </w:t>
            </w:r>
            <w:r w:rsidRPr="00737765">
              <w:rPr>
                <w:rFonts w:ascii="Book Antiqua" w:hAnsi="Book Antiqua"/>
                <w:lang w:val="en-US"/>
              </w:rPr>
              <w:t>DGPS</w:t>
            </w:r>
            <w:r w:rsidRPr="00737765">
              <w:rPr>
                <w:rFonts w:ascii="Book Antiqua" w:hAnsi="Book Antiqua"/>
                <w:lang w:val="el-GR"/>
              </w:rPr>
              <w:t xml:space="preserve"> εφαρμογών.</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Pr>
          <w:p w:rsidR="00C01443" w:rsidRDefault="00C01443" w:rsidP="00563C4F">
            <w:pPr>
              <w:jc w:val="center"/>
              <w:rPr>
                <w:rFonts w:ascii="Book Antiqua" w:hAnsi="Book Antiqua"/>
                <w:lang w:val="el-GR"/>
              </w:rPr>
            </w:pPr>
            <w:r>
              <w:rPr>
                <w:rFonts w:ascii="Book Antiqua" w:hAnsi="Book Antiqua"/>
                <w:lang w:val="el-GR"/>
              </w:rPr>
              <w:t>5.12</w:t>
            </w:r>
          </w:p>
        </w:tc>
        <w:tc>
          <w:tcPr>
            <w:tcW w:w="284" w:type="dxa"/>
            <w:tcBorders>
              <w:top w:val="nil"/>
              <w:bottom w:val="nil"/>
            </w:tcBorders>
          </w:tcPr>
          <w:p w:rsidR="00C01443" w:rsidRPr="007F1EE9" w:rsidRDefault="00C01443" w:rsidP="00563C4F">
            <w:pPr>
              <w:jc w:val="center"/>
              <w:rPr>
                <w:rFonts w:ascii="Book Antiqua" w:hAnsi="Book Antiqua"/>
                <w:lang w:val="el-GR"/>
              </w:rPr>
            </w:pPr>
          </w:p>
        </w:tc>
        <w:tc>
          <w:tcPr>
            <w:tcW w:w="5598" w:type="dxa"/>
          </w:tcPr>
          <w:p w:rsidR="00C01443" w:rsidRPr="00737765" w:rsidRDefault="00C01443" w:rsidP="00FB182A">
            <w:pPr>
              <w:rPr>
                <w:rFonts w:ascii="Book Antiqua" w:hAnsi="Book Antiqua"/>
                <w:lang w:val="el-GR"/>
              </w:rPr>
            </w:pPr>
            <w:r>
              <w:rPr>
                <w:rFonts w:ascii="Book Antiqua" w:hAnsi="Book Antiqua"/>
                <w:lang w:val="el-GR"/>
              </w:rPr>
              <w:t>Να διαθέτει δ</w:t>
            </w:r>
            <w:r w:rsidRPr="00737765">
              <w:rPr>
                <w:rFonts w:ascii="Book Antiqua" w:hAnsi="Book Antiqua"/>
                <w:lang w:val="el-GR"/>
              </w:rPr>
              <w:t>υνατότητα δημιουργίας ψηφιακού μοντέλου εδάφους DTM</w:t>
            </w:r>
            <w:r>
              <w:rPr>
                <w:rFonts w:ascii="Book Antiqua" w:hAnsi="Book Antiqua"/>
                <w:lang w:val="el-GR"/>
              </w:rPr>
              <w:t>, καθώς και δ</w:t>
            </w:r>
            <w:r w:rsidRPr="00737765">
              <w:rPr>
                <w:rFonts w:ascii="Book Antiqua" w:hAnsi="Book Antiqua"/>
                <w:lang w:val="el-GR"/>
              </w:rPr>
              <w:t>υνατότητα δημιουργίας ισοϋψών καμπυλών από ψηφιακό μοντέλο εδάφους DTM.</w:t>
            </w:r>
          </w:p>
        </w:tc>
        <w:tc>
          <w:tcPr>
            <w:tcW w:w="236" w:type="dxa"/>
            <w:tcBorders>
              <w:top w:val="nil"/>
              <w:bottom w:val="nil"/>
            </w:tcBorders>
          </w:tcPr>
          <w:p w:rsidR="00C01443" w:rsidRPr="007F1EE9" w:rsidRDefault="00C01443" w:rsidP="00563C4F">
            <w:pPr>
              <w:jc w:val="center"/>
              <w:rPr>
                <w:rFonts w:ascii="Book Antiqua" w:hAnsi="Book Antiqua"/>
                <w:lang w:val="el-GR"/>
              </w:rPr>
            </w:pPr>
          </w:p>
        </w:tc>
        <w:tc>
          <w:tcPr>
            <w:tcW w:w="1531" w:type="dxa"/>
          </w:tcPr>
          <w:p w:rsidR="00C01443" w:rsidRPr="007F1EE9" w:rsidRDefault="00C01443" w:rsidP="00563C4F">
            <w:pPr>
              <w:jc w:val="center"/>
              <w:rPr>
                <w:rFonts w:ascii="Book Antiqua" w:hAnsi="Book Antiqua"/>
                <w:lang w:val="el-GR"/>
              </w:rPr>
            </w:pPr>
          </w:p>
        </w:tc>
        <w:tc>
          <w:tcPr>
            <w:tcW w:w="268" w:type="dxa"/>
            <w:tcBorders>
              <w:top w:val="nil"/>
              <w:bottom w:val="nil"/>
            </w:tcBorders>
          </w:tcPr>
          <w:p w:rsidR="00C01443" w:rsidRPr="007F1EE9" w:rsidRDefault="00C01443" w:rsidP="00563C4F">
            <w:pPr>
              <w:jc w:val="center"/>
              <w:rPr>
                <w:rFonts w:ascii="Book Antiqua" w:hAnsi="Book Antiqua"/>
                <w:lang w:val="el-GR"/>
              </w:rPr>
            </w:pPr>
          </w:p>
        </w:tc>
        <w:tc>
          <w:tcPr>
            <w:tcW w:w="1879" w:type="dxa"/>
          </w:tcPr>
          <w:p w:rsidR="00C01443" w:rsidRPr="007F1EE9" w:rsidRDefault="00C01443" w:rsidP="00563C4F">
            <w:pPr>
              <w:jc w:val="center"/>
              <w:rPr>
                <w:rFonts w:ascii="Book Antiqua" w:hAnsi="Book Antiqua"/>
                <w:lang w:val="el-GR"/>
              </w:rPr>
            </w:pPr>
          </w:p>
        </w:tc>
      </w:tr>
      <w:tr w:rsidR="00C01443" w:rsidRPr="00684142" w:rsidTr="00AF545B">
        <w:trPr>
          <w:jc w:val="center"/>
        </w:trPr>
        <w:tc>
          <w:tcPr>
            <w:tcW w:w="704" w:type="dxa"/>
            <w:tcBorders>
              <w:left w:val="nil"/>
              <w:right w:val="nil"/>
            </w:tcBorders>
          </w:tcPr>
          <w:p w:rsidR="00C01443" w:rsidRPr="007F1EE9" w:rsidRDefault="00C01443" w:rsidP="00D519D3">
            <w:pPr>
              <w:jc w:val="center"/>
              <w:rPr>
                <w:rFonts w:ascii="Book Antiqua" w:hAnsi="Book Antiqua"/>
                <w:lang w:val="el-GR"/>
              </w:rPr>
            </w:pPr>
          </w:p>
        </w:tc>
        <w:tc>
          <w:tcPr>
            <w:tcW w:w="284" w:type="dxa"/>
            <w:tcBorders>
              <w:top w:val="nil"/>
              <w:left w:val="nil"/>
              <w:bottom w:val="nil"/>
              <w:right w:val="nil"/>
            </w:tcBorders>
          </w:tcPr>
          <w:p w:rsidR="00C01443" w:rsidRPr="007F1EE9" w:rsidRDefault="00C01443" w:rsidP="00D519D3">
            <w:pPr>
              <w:jc w:val="center"/>
              <w:rPr>
                <w:rFonts w:ascii="Book Antiqua" w:hAnsi="Book Antiqua"/>
                <w:lang w:val="el-GR"/>
              </w:rPr>
            </w:pPr>
          </w:p>
        </w:tc>
        <w:tc>
          <w:tcPr>
            <w:tcW w:w="5598" w:type="dxa"/>
            <w:tcBorders>
              <w:left w:val="nil"/>
              <w:right w:val="nil"/>
            </w:tcBorders>
          </w:tcPr>
          <w:p w:rsidR="00C01443" w:rsidRPr="007F1EE9" w:rsidRDefault="00C01443" w:rsidP="00D519D3">
            <w:pPr>
              <w:jc w:val="center"/>
              <w:rPr>
                <w:rFonts w:ascii="Book Antiqua" w:hAnsi="Book Antiqua"/>
                <w:lang w:val="el-GR"/>
              </w:rPr>
            </w:pPr>
          </w:p>
        </w:tc>
        <w:tc>
          <w:tcPr>
            <w:tcW w:w="236" w:type="dxa"/>
            <w:tcBorders>
              <w:top w:val="nil"/>
              <w:left w:val="nil"/>
              <w:bottom w:val="nil"/>
              <w:right w:val="nil"/>
            </w:tcBorders>
          </w:tcPr>
          <w:p w:rsidR="00C01443" w:rsidRPr="007F1EE9" w:rsidRDefault="00C01443" w:rsidP="00D519D3">
            <w:pPr>
              <w:jc w:val="center"/>
              <w:rPr>
                <w:rFonts w:ascii="Book Antiqua" w:hAnsi="Book Antiqua"/>
                <w:lang w:val="el-GR"/>
              </w:rPr>
            </w:pPr>
          </w:p>
        </w:tc>
        <w:tc>
          <w:tcPr>
            <w:tcW w:w="1531" w:type="dxa"/>
            <w:tcBorders>
              <w:left w:val="nil"/>
              <w:right w:val="nil"/>
            </w:tcBorders>
          </w:tcPr>
          <w:p w:rsidR="00C01443" w:rsidRPr="007F1EE9" w:rsidRDefault="00C01443" w:rsidP="00D519D3">
            <w:pPr>
              <w:jc w:val="center"/>
              <w:rPr>
                <w:rFonts w:ascii="Book Antiqua" w:hAnsi="Book Antiqua"/>
                <w:lang w:val="el-GR"/>
              </w:rPr>
            </w:pPr>
          </w:p>
        </w:tc>
        <w:tc>
          <w:tcPr>
            <w:tcW w:w="268" w:type="dxa"/>
            <w:tcBorders>
              <w:top w:val="nil"/>
              <w:left w:val="nil"/>
              <w:bottom w:val="nil"/>
              <w:right w:val="nil"/>
            </w:tcBorders>
          </w:tcPr>
          <w:p w:rsidR="00C01443" w:rsidRPr="007F1EE9" w:rsidRDefault="00C01443" w:rsidP="00D519D3">
            <w:pPr>
              <w:jc w:val="center"/>
              <w:rPr>
                <w:rFonts w:ascii="Book Antiqua" w:hAnsi="Book Antiqua"/>
                <w:lang w:val="el-GR"/>
              </w:rPr>
            </w:pPr>
          </w:p>
        </w:tc>
        <w:tc>
          <w:tcPr>
            <w:tcW w:w="1879" w:type="dxa"/>
            <w:tcBorders>
              <w:left w:val="nil"/>
              <w:right w:val="nil"/>
            </w:tcBorders>
          </w:tcPr>
          <w:p w:rsidR="00C01443" w:rsidRPr="007F1EE9" w:rsidRDefault="00C01443" w:rsidP="00D519D3">
            <w:pPr>
              <w:jc w:val="center"/>
              <w:rPr>
                <w:rFonts w:ascii="Book Antiqua" w:hAnsi="Book Antiqua"/>
                <w:lang w:val="el-GR"/>
              </w:rPr>
            </w:pPr>
          </w:p>
        </w:tc>
      </w:tr>
      <w:tr w:rsidR="00C01443" w:rsidRPr="00684142" w:rsidTr="00AF545B">
        <w:trPr>
          <w:jc w:val="center"/>
        </w:trPr>
        <w:tc>
          <w:tcPr>
            <w:tcW w:w="704" w:type="dxa"/>
          </w:tcPr>
          <w:p w:rsidR="00C01443" w:rsidRPr="007F1EE9" w:rsidRDefault="00C01443" w:rsidP="00D519D3">
            <w:pPr>
              <w:jc w:val="center"/>
              <w:rPr>
                <w:rFonts w:ascii="Book Antiqua" w:hAnsi="Book Antiqua"/>
                <w:lang w:val="el-GR"/>
              </w:rPr>
            </w:pPr>
            <w:r>
              <w:rPr>
                <w:rFonts w:ascii="Book Antiqua" w:hAnsi="Book Antiqua"/>
                <w:lang w:val="el-GR"/>
              </w:rPr>
              <w:t>6.1</w:t>
            </w:r>
          </w:p>
        </w:tc>
        <w:tc>
          <w:tcPr>
            <w:tcW w:w="284" w:type="dxa"/>
            <w:tcBorders>
              <w:top w:val="nil"/>
              <w:bottom w:val="nil"/>
            </w:tcBorders>
          </w:tcPr>
          <w:p w:rsidR="00C01443" w:rsidRPr="007F1EE9" w:rsidRDefault="00C01443" w:rsidP="00D519D3">
            <w:pPr>
              <w:jc w:val="center"/>
              <w:rPr>
                <w:rFonts w:ascii="Book Antiqua" w:hAnsi="Book Antiqua"/>
                <w:lang w:val="el-GR"/>
              </w:rPr>
            </w:pPr>
          </w:p>
        </w:tc>
        <w:tc>
          <w:tcPr>
            <w:tcW w:w="5598" w:type="dxa"/>
          </w:tcPr>
          <w:p w:rsidR="00C01443" w:rsidRPr="000962D5" w:rsidRDefault="00C01443" w:rsidP="00FB182A">
            <w:pPr>
              <w:rPr>
                <w:rFonts w:ascii="Book Antiqua" w:hAnsi="Book Antiqua"/>
                <w:lang w:val="el-GR"/>
              </w:rPr>
            </w:pPr>
            <w:r>
              <w:rPr>
                <w:rFonts w:ascii="Book Antiqua" w:hAnsi="Book Antiqua"/>
                <w:lang w:val="el-GR"/>
              </w:rPr>
              <w:t xml:space="preserve">Ένας (1) στυλαιός από ανθρακόνημα </w:t>
            </w:r>
            <w:r w:rsidRPr="001B486E">
              <w:rPr>
                <w:rFonts w:ascii="Book Antiqua" w:hAnsi="Book Antiqua"/>
                <w:lang w:val="el-GR"/>
              </w:rPr>
              <w:t xml:space="preserve">ύψους τουλάχιστον 3,00 </w:t>
            </w:r>
            <w:r w:rsidRPr="001B486E">
              <w:rPr>
                <w:rFonts w:ascii="Book Antiqua" w:hAnsi="Book Antiqua"/>
                <w:lang w:val="en-US"/>
              </w:rPr>
              <w:t>m</w:t>
            </w:r>
            <w:r>
              <w:rPr>
                <w:rFonts w:ascii="Book Antiqua" w:hAnsi="Book Antiqua"/>
                <w:lang w:val="el-GR"/>
              </w:rPr>
              <w:t xml:space="preserve">. </w:t>
            </w:r>
          </w:p>
        </w:tc>
        <w:tc>
          <w:tcPr>
            <w:tcW w:w="236" w:type="dxa"/>
            <w:tcBorders>
              <w:top w:val="nil"/>
              <w:bottom w:val="nil"/>
            </w:tcBorders>
          </w:tcPr>
          <w:p w:rsidR="00C01443" w:rsidRPr="007F1EE9" w:rsidRDefault="00C01443" w:rsidP="00D519D3">
            <w:pPr>
              <w:jc w:val="center"/>
              <w:rPr>
                <w:rFonts w:ascii="Book Antiqua" w:hAnsi="Book Antiqua"/>
                <w:lang w:val="el-GR"/>
              </w:rPr>
            </w:pPr>
          </w:p>
        </w:tc>
        <w:tc>
          <w:tcPr>
            <w:tcW w:w="1531" w:type="dxa"/>
          </w:tcPr>
          <w:p w:rsidR="00C01443" w:rsidRPr="007F1EE9" w:rsidRDefault="00C01443" w:rsidP="00D519D3">
            <w:pPr>
              <w:jc w:val="center"/>
              <w:rPr>
                <w:rFonts w:ascii="Book Antiqua" w:hAnsi="Book Antiqua"/>
                <w:lang w:val="el-GR"/>
              </w:rPr>
            </w:pPr>
          </w:p>
        </w:tc>
        <w:tc>
          <w:tcPr>
            <w:tcW w:w="268" w:type="dxa"/>
            <w:tcBorders>
              <w:top w:val="nil"/>
              <w:bottom w:val="nil"/>
            </w:tcBorders>
          </w:tcPr>
          <w:p w:rsidR="00C01443" w:rsidRPr="007F1EE9" w:rsidRDefault="00C01443" w:rsidP="00D519D3">
            <w:pPr>
              <w:jc w:val="center"/>
              <w:rPr>
                <w:rFonts w:ascii="Book Antiqua" w:hAnsi="Book Antiqua"/>
                <w:lang w:val="el-GR"/>
              </w:rPr>
            </w:pPr>
          </w:p>
        </w:tc>
        <w:tc>
          <w:tcPr>
            <w:tcW w:w="1879" w:type="dxa"/>
          </w:tcPr>
          <w:p w:rsidR="00C01443" w:rsidRPr="007F1EE9" w:rsidRDefault="00C01443" w:rsidP="00D519D3">
            <w:pPr>
              <w:jc w:val="center"/>
              <w:rPr>
                <w:rFonts w:ascii="Book Antiqua" w:hAnsi="Book Antiqua"/>
                <w:lang w:val="el-GR"/>
              </w:rPr>
            </w:pPr>
          </w:p>
        </w:tc>
      </w:tr>
      <w:tr w:rsidR="00C01443" w:rsidRPr="00684142" w:rsidTr="00AF545B">
        <w:trPr>
          <w:jc w:val="center"/>
        </w:trPr>
        <w:tc>
          <w:tcPr>
            <w:tcW w:w="704" w:type="dxa"/>
          </w:tcPr>
          <w:p w:rsidR="00C01443" w:rsidRPr="007F1EE9" w:rsidRDefault="00C01443" w:rsidP="00D519D3">
            <w:pPr>
              <w:jc w:val="center"/>
              <w:rPr>
                <w:rFonts w:ascii="Book Antiqua" w:hAnsi="Book Antiqua"/>
                <w:lang w:val="el-GR"/>
              </w:rPr>
            </w:pPr>
            <w:r>
              <w:rPr>
                <w:rFonts w:ascii="Book Antiqua" w:hAnsi="Book Antiqua"/>
                <w:lang w:val="el-GR"/>
              </w:rPr>
              <w:t>6.2</w:t>
            </w:r>
          </w:p>
        </w:tc>
        <w:tc>
          <w:tcPr>
            <w:tcW w:w="284" w:type="dxa"/>
            <w:tcBorders>
              <w:top w:val="nil"/>
              <w:bottom w:val="nil"/>
            </w:tcBorders>
          </w:tcPr>
          <w:p w:rsidR="00C01443" w:rsidRPr="007F1EE9" w:rsidRDefault="00C01443" w:rsidP="00D519D3">
            <w:pPr>
              <w:jc w:val="center"/>
              <w:rPr>
                <w:rFonts w:ascii="Book Antiqua" w:hAnsi="Book Antiqua"/>
                <w:lang w:val="el-GR"/>
              </w:rPr>
            </w:pPr>
          </w:p>
        </w:tc>
        <w:tc>
          <w:tcPr>
            <w:tcW w:w="5598" w:type="dxa"/>
          </w:tcPr>
          <w:p w:rsidR="00C01443" w:rsidRPr="007F1EE9" w:rsidRDefault="00C01443" w:rsidP="00FB182A">
            <w:pPr>
              <w:rPr>
                <w:rFonts w:ascii="Book Antiqua" w:hAnsi="Book Antiqua"/>
                <w:lang w:val="el-GR"/>
              </w:rPr>
            </w:pPr>
            <w:r>
              <w:rPr>
                <w:rFonts w:ascii="Book Antiqua" w:hAnsi="Book Antiqua"/>
                <w:lang w:val="el-GR"/>
              </w:rPr>
              <w:t xml:space="preserve">Μία (1) βάση στήριξης του χειριστηρίου πεδίου στον στυλαιό. </w:t>
            </w:r>
          </w:p>
        </w:tc>
        <w:tc>
          <w:tcPr>
            <w:tcW w:w="236" w:type="dxa"/>
            <w:tcBorders>
              <w:top w:val="nil"/>
              <w:bottom w:val="nil"/>
            </w:tcBorders>
          </w:tcPr>
          <w:p w:rsidR="00C01443" w:rsidRPr="007F1EE9" w:rsidRDefault="00C01443" w:rsidP="00D519D3">
            <w:pPr>
              <w:jc w:val="center"/>
              <w:rPr>
                <w:rFonts w:ascii="Book Antiqua" w:hAnsi="Book Antiqua"/>
                <w:lang w:val="el-GR"/>
              </w:rPr>
            </w:pPr>
          </w:p>
        </w:tc>
        <w:tc>
          <w:tcPr>
            <w:tcW w:w="1531" w:type="dxa"/>
          </w:tcPr>
          <w:p w:rsidR="00C01443" w:rsidRPr="007F1EE9" w:rsidRDefault="00C01443" w:rsidP="00D519D3">
            <w:pPr>
              <w:jc w:val="center"/>
              <w:rPr>
                <w:rFonts w:ascii="Book Antiqua" w:hAnsi="Book Antiqua"/>
                <w:lang w:val="el-GR"/>
              </w:rPr>
            </w:pPr>
          </w:p>
        </w:tc>
        <w:tc>
          <w:tcPr>
            <w:tcW w:w="268" w:type="dxa"/>
            <w:tcBorders>
              <w:top w:val="nil"/>
              <w:bottom w:val="nil"/>
            </w:tcBorders>
          </w:tcPr>
          <w:p w:rsidR="00C01443" w:rsidRPr="007F1EE9" w:rsidRDefault="00C01443" w:rsidP="00D519D3">
            <w:pPr>
              <w:jc w:val="center"/>
              <w:rPr>
                <w:rFonts w:ascii="Book Antiqua" w:hAnsi="Book Antiqua"/>
                <w:lang w:val="el-GR"/>
              </w:rPr>
            </w:pPr>
          </w:p>
        </w:tc>
        <w:tc>
          <w:tcPr>
            <w:tcW w:w="1879" w:type="dxa"/>
          </w:tcPr>
          <w:p w:rsidR="00C01443" w:rsidRPr="007F1EE9" w:rsidRDefault="00C01443" w:rsidP="00D519D3">
            <w:pPr>
              <w:jc w:val="center"/>
              <w:rPr>
                <w:rFonts w:ascii="Book Antiqua" w:hAnsi="Book Antiqua"/>
                <w:lang w:val="el-GR"/>
              </w:rPr>
            </w:pPr>
          </w:p>
        </w:tc>
      </w:tr>
      <w:tr w:rsidR="00C01443" w:rsidRPr="00684142" w:rsidTr="00AF545B">
        <w:trPr>
          <w:jc w:val="center"/>
        </w:trPr>
        <w:tc>
          <w:tcPr>
            <w:tcW w:w="704" w:type="dxa"/>
          </w:tcPr>
          <w:p w:rsidR="00C01443" w:rsidRDefault="00C01443" w:rsidP="00D519D3">
            <w:pPr>
              <w:jc w:val="center"/>
              <w:rPr>
                <w:rFonts w:ascii="Book Antiqua" w:hAnsi="Book Antiqua"/>
                <w:lang w:val="el-GR"/>
              </w:rPr>
            </w:pPr>
            <w:r>
              <w:rPr>
                <w:rFonts w:ascii="Book Antiqua" w:hAnsi="Book Antiqua"/>
                <w:lang w:val="el-GR"/>
              </w:rPr>
              <w:lastRenderedPageBreak/>
              <w:t>6.3</w:t>
            </w:r>
          </w:p>
        </w:tc>
        <w:tc>
          <w:tcPr>
            <w:tcW w:w="284" w:type="dxa"/>
            <w:tcBorders>
              <w:top w:val="nil"/>
              <w:bottom w:val="nil"/>
            </w:tcBorders>
          </w:tcPr>
          <w:p w:rsidR="00C01443" w:rsidRPr="007F1EE9" w:rsidRDefault="00C01443" w:rsidP="00D519D3">
            <w:pPr>
              <w:jc w:val="center"/>
              <w:rPr>
                <w:rFonts w:ascii="Book Antiqua" w:hAnsi="Book Antiqua"/>
                <w:lang w:val="el-GR"/>
              </w:rPr>
            </w:pPr>
          </w:p>
        </w:tc>
        <w:tc>
          <w:tcPr>
            <w:tcW w:w="5598" w:type="dxa"/>
          </w:tcPr>
          <w:p w:rsidR="00C01443" w:rsidRDefault="00C01443" w:rsidP="00FB182A">
            <w:pPr>
              <w:rPr>
                <w:rFonts w:ascii="Book Antiqua" w:hAnsi="Book Antiqua"/>
                <w:lang w:val="el-GR"/>
              </w:rPr>
            </w:pPr>
            <w:r>
              <w:rPr>
                <w:rFonts w:ascii="Book Antiqua" w:hAnsi="Book Antiqua"/>
                <w:lang w:val="el-GR"/>
              </w:rPr>
              <w:t xml:space="preserve">Τις προβλεπόμενες από τις προδιαγραφές μπαταρίες δέκτη και χειριστηρίου. </w:t>
            </w:r>
          </w:p>
        </w:tc>
        <w:tc>
          <w:tcPr>
            <w:tcW w:w="236" w:type="dxa"/>
            <w:tcBorders>
              <w:top w:val="nil"/>
              <w:bottom w:val="nil"/>
            </w:tcBorders>
          </w:tcPr>
          <w:p w:rsidR="00C01443" w:rsidRPr="007F1EE9" w:rsidRDefault="00C01443" w:rsidP="00D519D3">
            <w:pPr>
              <w:jc w:val="center"/>
              <w:rPr>
                <w:rFonts w:ascii="Book Antiqua" w:hAnsi="Book Antiqua"/>
                <w:lang w:val="el-GR"/>
              </w:rPr>
            </w:pPr>
          </w:p>
        </w:tc>
        <w:tc>
          <w:tcPr>
            <w:tcW w:w="1531" w:type="dxa"/>
          </w:tcPr>
          <w:p w:rsidR="00C01443" w:rsidRPr="007F1EE9" w:rsidRDefault="00C01443" w:rsidP="00D519D3">
            <w:pPr>
              <w:jc w:val="center"/>
              <w:rPr>
                <w:rFonts w:ascii="Book Antiqua" w:hAnsi="Book Antiqua"/>
                <w:lang w:val="el-GR"/>
              </w:rPr>
            </w:pPr>
          </w:p>
        </w:tc>
        <w:tc>
          <w:tcPr>
            <w:tcW w:w="268" w:type="dxa"/>
            <w:tcBorders>
              <w:top w:val="nil"/>
              <w:bottom w:val="nil"/>
            </w:tcBorders>
          </w:tcPr>
          <w:p w:rsidR="00C01443" w:rsidRPr="007F1EE9" w:rsidRDefault="00C01443" w:rsidP="00D519D3">
            <w:pPr>
              <w:jc w:val="center"/>
              <w:rPr>
                <w:rFonts w:ascii="Book Antiqua" w:hAnsi="Book Antiqua"/>
                <w:lang w:val="el-GR"/>
              </w:rPr>
            </w:pPr>
          </w:p>
        </w:tc>
        <w:tc>
          <w:tcPr>
            <w:tcW w:w="1879" w:type="dxa"/>
          </w:tcPr>
          <w:p w:rsidR="00C01443" w:rsidRPr="007F1EE9" w:rsidRDefault="00C01443" w:rsidP="00D519D3">
            <w:pPr>
              <w:jc w:val="center"/>
              <w:rPr>
                <w:rFonts w:ascii="Book Antiqua" w:hAnsi="Book Antiqua"/>
                <w:lang w:val="el-GR"/>
              </w:rPr>
            </w:pPr>
          </w:p>
        </w:tc>
      </w:tr>
      <w:tr w:rsidR="00C01443" w:rsidRPr="00684142" w:rsidTr="00AF545B">
        <w:trPr>
          <w:jc w:val="center"/>
        </w:trPr>
        <w:tc>
          <w:tcPr>
            <w:tcW w:w="704" w:type="dxa"/>
          </w:tcPr>
          <w:p w:rsidR="00C01443" w:rsidRDefault="00C01443" w:rsidP="00D519D3">
            <w:pPr>
              <w:jc w:val="center"/>
              <w:rPr>
                <w:rFonts w:ascii="Book Antiqua" w:hAnsi="Book Antiqua"/>
                <w:lang w:val="el-GR"/>
              </w:rPr>
            </w:pPr>
            <w:r>
              <w:rPr>
                <w:rFonts w:ascii="Book Antiqua" w:hAnsi="Book Antiqua"/>
                <w:lang w:val="el-GR"/>
              </w:rPr>
              <w:t>6.4</w:t>
            </w:r>
          </w:p>
        </w:tc>
        <w:tc>
          <w:tcPr>
            <w:tcW w:w="284" w:type="dxa"/>
            <w:tcBorders>
              <w:top w:val="nil"/>
              <w:bottom w:val="nil"/>
            </w:tcBorders>
          </w:tcPr>
          <w:p w:rsidR="00C01443" w:rsidRPr="007F1EE9" w:rsidRDefault="00C01443" w:rsidP="00D519D3">
            <w:pPr>
              <w:jc w:val="center"/>
              <w:rPr>
                <w:rFonts w:ascii="Book Antiqua" w:hAnsi="Book Antiqua"/>
                <w:lang w:val="el-GR"/>
              </w:rPr>
            </w:pPr>
          </w:p>
        </w:tc>
        <w:tc>
          <w:tcPr>
            <w:tcW w:w="5598" w:type="dxa"/>
          </w:tcPr>
          <w:p w:rsidR="00C01443" w:rsidRDefault="00C01443" w:rsidP="00FB182A">
            <w:pPr>
              <w:rPr>
                <w:rFonts w:ascii="Book Antiqua" w:hAnsi="Book Antiqua"/>
                <w:lang w:val="el-GR"/>
              </w:rPr>
            </w:pPr>
            <w:r>
              <w:rPr>
                <w:rFonts w:ascii="Book Antiqua" w:hAnsi="Book Antiqua"/>
                <w:lang w:val="el-GR"/>
              </w:rPr>
              <w:t xml:space="preserve">Φορτιστές για την φόρτιση των προσφερομένων μπαταριών δέκτη και χειριστηρίου. </w:t>
            </w:r>
          </w:p>
        </w:tc>
        <w:tc>
          <w:tcPr>
            <w:tcW w:w="236" w:type="dxa"/>
            <w:tcBorders>
              <w:top w:val="nil"/>
              <w:bottom w:val="nil"/>
            </w:tcBorders>
          </w:tcPr>
          <w:p w:rsidR="00C01443" w:rsidRPr="007F1EE9" w:rsidRDefault="00C01443" w:rsidP="00D519D3">
            <w:pPr>
              <w:jc w:val="center"/>
              <w:rPr>
                <w:rFonts w:ascii="Book Antiqua" w:hAnsi="Book Antiqua"/>
                <w:lang w:val="el-GR"/>
              </w:rPr>
            </w:pPr>
          </w:p>
        </w:tc>
        <w:tc>
          <w:tcPr>
            <w:tcW w:w="1531" w:type="dxa"/>
          </w:tcPr>
          <w:p w:rsidR="00C01443" w:rsidRPr="007F1EE9" w:rsidRDefault="00C01443" w:rsidP="00D519D3">
            <w:pPr>
              <w:jc w:val="center"/>
              <w:rPr>
                <w:rFonts w:ascii="Book Antiqua" w:hAnsi="Book Antiqua"/>
                <w:lang w:val="el-GR"/>
              </w:rPr>
            </w:pPr>
          </w:p>
        </w:tc>
        <w:tc>
          <w:tcPr>
            <w:tcW w:w="268" w:type="dxa"/>
            <w:tcBorders>
              <w:top w:val="nil"/>
              <w:bottom w:val="nil"/>
            </w:tcBorders>
          </w:tcPr>
          <w:p w:rsidR="00C01443" w:rsidRPr="007F1EE9" w:rsidRDefault="00C01443" w:rsidP="00D519D3">
            <w:pPr>
              <w:jc w:val="center"/>
              <w:rPr>
                <w:rFonts w:ascii="Book Antiqua" w:hAnsi="Book Antiqua"/>
                <w:lang w:val="el-GR"/>
              </w:rPr>
            </w:pPr>
          </w:p>
        </w:tc>
        <w:tc>
          <w:tcPr>
            <w:tcW w:w="1879" w:type="dxa"/>
          </w:tcPr>
          <w:p w:rsidR="00C01443" w:rsidRPr="007F1EE9" w:rsidRDefault="00C01443" w:rsidP="00D519D3">
            <w:pPr>
              <w:jc w:val="center"/>
              <w:rPr>
                <w:rFonts w:ascii="Book Antiqua" w:hAnsi="Book Antiqua"/>
                <w:lang w:val="el-GR"/>
              </w:rPr>
            </w:pPr>
          </w:p>
        </w:tc>
      </w:tr>
      <w:tr w:rsidR="00C01443" w:rsidRPr="00684142" w:rsidTr="00AF545B">
        <w:trPr>
          <w:jc w:val="center"/>
        </w:trPr>
        <w:tc>
          <w:tcPr>
            <w:tcW w:w="704" w:type="dxa"/>
          </w:tcPr>
          <w:p w:rsidR="00C01443" w:rsidRDefault="00C01443" w:rsidP="00D519D3">
            <w:pPr>
              <w:jc w:val="center"/>
              <w:rPr>
                <w:rFonts w:ascii="Book Antiqua" w:hAnsi="Book Antiqua"/>
                <w:lang w:val="el-GR"/>
              </w:rPr>
            </w:pPr>
            <w:r>
              <w:rPr>
                <w:rFonts w:ascii="Book Antiqua" w:hAnsi="Book Antiqua"/>
                <w:lang w:val="el-GR"/>
              </w:rPr>
              <w:t>6.5</w:t>
            </w:r>
          </w:p>
        </w:tc>
        <w:tc>
          <w:tcPr>
            <w:tcW w:w="284" w:type="dxa"/>
            <w:tcBorders>
              <w:top w:val="nil"/>
              <w:bottom w:val="nil"/>
            </w:tcBorders>
          </w:tcPr>
          <w:p w:rsidR="00C01443" w:rsidRPr="007F1EE9" w:rsidRDefault="00C01443" w:rsidP="00D519D3">
            <w:pPr>
              <w:jc w:val="center"/>
              <w:rPr>
                <w:rFonts w:ascii="Book Antiqua" w:hAnsi="Book Antiqua"/>
                <w:lang w:val="el-GR"/>
              </w:rPr>
            </w:pPr>
          </w:p>
        </w:tc>
        <w:tc>
          <w:tcPr>
            <w:tcW w:w="5598" w:type="dxa"/>
          </w:tcPr>
          <w:p w:rsidR="00C01443" w:rsidRDefault="00C01443" w:rsidP="00FB182A">
            <w:pPr>
              <w:rPr>
                <w:rFonts w:ascii="Book Antiqua" w:hAnsi="Book Antiqua"/>
                <w:lang w:val="el-GR"/>
              </w:rPr>
            </w:pPr>
            <w:r>
              <w:rPr>
                <w:rFonts w:ascii="Book Antiqua" w:hAnsi="Book Antiqua"/>
                <w:lang w:val="el-GR"/>
              </w:rPr>
              <w:t xml:space="preserve">Μία (1) θήκη μεταφοράς (σκληρό περίβλημα προστασίας) για τον δέκτη, το χειριστήριο και τη βάση στήριξης του χειριστηρίου στον στυλαιό. </w:t>
            </w:r>
          </w:p>
        </w:tc>
        <w:tc>
          <w:tcPr>
            <w:tcW w:w="236" w:type="dxa"/>
            <w:tcBorders>
              <w:top w:val="nil"/>
              <w:bottom w:val="nil"/>
            </w:tcBorders>
          </w:tcPr>
          <w:p w:rsidR="00C01443" w:rsidRPr="007F1EE9" w:rsidRDefault="00C01443" w:rsidP="00D519D3">
            <w:pPr>
              <w:jc w:val="center"/>
              <w:rPr>
                <w:rFonts w:ascii="Book Antiqua" w:hAnsi="Book Antiqua"/>
                <w:lang w:val="el-GR"/>
              </w:rPr>
            </w:pPr>
          </w:p>
        </w:tc>
        <w:tc>
          <w:tcPr>
            <w:tcW w:w="1531" w:type="dxa"/>
          </w:tcPr>
          <w:p w:rsidR="00C01443" w:rsidRPr="007F1EE9" w:rsidRDefault="00C01443" w:rsidP="00D519D3">
            <w:pPr>
              <w:jc w:val="center"/>
              <w:rPr>
                <w:rFonts w:ascii="Book Antiqua" w:hAnsi="Book Antiqua"/>
                <w:lang w:val="el-GR"/>
              </w:rPr>
            </w:pPr>
          </w:p>
        </w:tc>
        <w:tc>
          <w:tcPr>
            <w:tcW w:w="268" w:type="dxa"/>
            <w:tcBorders>
              <w:top w:val="nil"/>
              <w:bottom w:val="nil"/>
            </w:tcBorders>
          </w:tcPr>
          <w:p w:rsidR="00C01443" w:rsidRPr="007F1EE9" w:rsidRDefault="00C01443" w:rsidP="00D519D3">
            <w:pPr>
              <w:jc w:val="center"/>
              <w:rPr>
                <w:rFonts w:ascii="Book Antiqua" w:hAnsi="Book Antiqua"/>
                <w:lang w:val="el-GR"/>
              </w:rPr>
            </w:pPr>
          </w:p>
        </w:tc>
        <w:tc>
          <w:tcPr>
            <w:tcW w:w="1879" w:type="dxa"/>
          </w:tcPr>
          <w:p w:rsidR="00C01443" w:rsidRPr="007F1EE9" w:rsidRDefault="00C01443" w:rsidP="00D519D3">
            <w:pPr>
              <w:jc w:val="center"/>
              <w:rPr>
                <w:rFonts w:ascii="Book Antiqua" w:hAnsi="Book Antiqua"/>
                <w:lang w:val="el-GR"/>
              </w:rPr>
            </w:pPr>
          </w:p>
        </w:tc>
      </w:tr>
      <w:tr w:rsidR="00C01443" w:rsidRPr="00684142" w:rsidTr="00AF545B">
        <w:trPr>
          <w:jc w:val="center"/>
        </w:trPr>
        <w:tc>
          <w:tcPr>
            <w:tcW w:w="704" w:type="dxa"/>
            <w:tcBorders>
              <w:left w:val="nil"/>
              <w:right w:val="nil"/>
            </w:tcBorders>
          </w:tcPr>
          <w:p w:rsidR="00C01443" w:rsidRPr="007F1EE9" w:rsidRDefault="00C01443" w:rsidP="00D519D3">
            <w:pPr>
              <w:jc w:val="center"/>
              <w:rPr>
                <w:rFonts w:ascii="Book Antiqua" w:hAnsi="Book Antiqua"/>
                <w:lang w:val="el-GR"/>
              </w:rPr>
            </w:pPr>
          </w:p>
        </w:tc>
        <w:tc>
          <w:tcPr>
            <w:tcW w:w="284" w:type="dxa"/>
            <w:tcBorders>
              <w:top w:val="nil"/>
              <w:left w:val="nil"/>
              <w:bottom w:val="nil"/>
              <w:right w:val="nil"/>
            </w:tcBorders>
          </w:tcPr>
          <w:p w:rsidR="00C01443" w:rsidRPr="007F1EE9" w:rsidRDefault="00C01443" w:rsidP="00D519D3">
            <w:pPr>
              <w:jc w:val="center"/>
              <w:rPr>
                <w:rFonts w:ascii="Book Antiqua" w:hAnsi="Book Antiqua"/>
                <w:lang w:val="el-GR"/>
              </w:rPr>
            </w:pPr>
          </w:p>
        </w:tc>
        <w:tc>
          <w:tcPr>
            <w:tcW w:w="5598" w:type="dxa"/>
            <w:tcBorders>
              <w:left w:val="nil"/>
              <w:right w:val="nil"/>
            </w:tcBorders>
          </w:tcPr>
          <w:p w:rsidR="00C01443" w:rsidRPr="007F1EE9" w:rsidRDefault="00C01443" w:rsidP="00D519D3">
            <w:pPr>
              <w:jc w:val="center"/>
              <w:rPr>
                <w:rFonts w:ascii="Book Antiqua" w:hAnsi="Book Antiqua"/>
                <w:lang w:val="el-GR"/>
              </w:rPr>
            </w:pPr>
          </w:p>
        </w:tc>
        <w:tc>
          <w:tcPr>
            <w:tcW w:w="236" w:type="dxa"/>
            <w:tcBorders>
              <w:top w:val="nil"/>
              <w:left w:val="nil"/>
              <w:bottom w:val="nil"/>
              <w:right w:val="nil"/>
            </w:tcBorders>
          </w:tcPr>
          <w:p w:rsidR="00C01443" w:rsidRPr="007F1EE9" w:rsidRDefault="00C01443" w:rsidP="00D519D3">
            <w:pPr>
              <w:jc w:val="center"/>
              <w:rPr>
                <w:rFonts w:ascii="Book Antiqua" w:hAnsi="Book Antiqua"/>
                <w:lang w:val="el-GR"/>
              </w:rPr>
            </w:pPr>
          </w:p>
        </w:tc>
        <w:tc>
          <w:tcPr>
            <w:tcW w:w="1531" w:type="dxa"/>
            <w:tcBorders>
              <w:left w:val="nil"/>
              <w:right w:val="nil"/>
            </w:tcBorders>
          </w:tcPr>
          <w:p w:rsidR="00C01443" w:rsidRPr="007F1EE9" w:rsidRDefault="00C01443" w:rsidP="00D519D3">
            <w:pPr>
              <w:jc w:val="center"/>
              <w:rPr>
                <w:rFonts w:ascii="Book Antiqua" w:hAnsi="Book Antiqua"/>
                <w:lang w:val="el-GR"/>
              </w:rPr>
            </w:pPr>
          </w:p>
        </w:tc>
        <w:tc>
          <w:tcPr>
            <w:tcW w:w="268" w:type="dxa"/>
            <w:tcBorders>
              <w:top w:val="nil"/>
              <w:left w:val="nil"/>
              <w:bottom w:val="nil"/>
              <w:right w:val="nil"/>
            </w:tcBorders>
          </w:tcPr>
          <w:p w:rsidR="00C01443" w:rsidRPr="007F1EE9" w:rsidRDefault="00C01443" w:rsidP="00D519D3">
            <w:pPr>
              <w:jc w:val="center"/>
              <w:rPr>
                <w:rFonts w:ascii="Book Antiqua" w:hAnsi="Book Antiqua"/>
                <w:lang w:val="el-GR"/>
              </w:rPr>
            </w:pPr>
          </w:p>
        </w:tc>
        <w:tc>
          <w:tcPr>
            <w:tcW w:w="1879" w:type="dxa"/>
            <w:tcBorders>
              <w:left w:val="nil"/>
              <w:right w:val="nil"/>
            </w:tcBorders>
          </w:tcPr>
          <w:p w:rsidR="00C01443" w:rsidRPr="007F1EE9" w:rsidRDefault="00C01443" w:rsidP="00D519D3">
            <w:pPr>
              <w:jc w:val="center"/>
              <w:rPr>
                <w:rFonts w:ascii="Book Antiqua" w:hAnsi="Book Antiqua"/>
                <w:lang w:val="el-GR"/>
              </w:rPr>
            </w:pPr>
          </w:p>
        </w:tc>
      </w:tr>
      <w:tr w:rsidR="00CB5CC6" w:rsidRPr="00684142" w:rsidTr="00AF545B">
        <w:trPr>
          <w:jc w:val="center"/>
        </w:trPr>
        <w:tc>
          <w:tcPr>
            <w:tcW w:w="704" w:type="dxa"/>
          </w:tcPr>
          <w:p w:rsidR="00CB5CC6" w:rsidRPr="007F1EE9" w:rsidRDefault="00CB5CC6" w:rsidP="00D519D3">
            <w:pPr>
              <w:jc w:val="center"/>
              <w:rPr>
                <w:rFonts w:ascii="Book Antiqua" w:hAnsi="Book Antiqua"/>
                <w:lang w:val="el-GR"/>
              </w:rPr>
            </w:pPr>
            <w:r>
              <w:rPr>
                <w:rFonts w:ascii="Book Antiqua" w:hAnsi="Book Antiqua"/>
                <w:lang w:val="el-GR"/>
              </w:rPr>
              <w:t>7.1</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4D7034" w:rsidRDefault="00CB5CC6" w:rsidP="00FB182A">
            <w:pPr>
              <w:rPr>
                <w:rFonts w:ascii="Book Antiqua" w:hAnsi="Book Antiqua"/>
                <w:u w:val="single"/>
                <w:lang w:val="el-GR"/>
              </w:rPr>
            </w:pPr>
            <w:r w:rsidRPr="004D7034">
              <w:rPr>
                <w:rFonts w:ascii="Book Antiqua" w:hAnsi="Book Antiqua"/>
                <w:u w:val="single"/>
                <w:lang w:val="el-GR"/>
              </w:rPr>
              <w:t>ΔΙΑΦΟΡΕΣ ΠΛΗΡΟΦΟΡΙΕΣ</w:t>
            </w:r>
            <w:r>
              <w:rPr>
                <w:rFonts w:ascii="Book Antiqua" w:hAnsi="Book Antiqua"/>
                <w:u w:val="single"/>
                <w:lang w:val="el-GR"/>
              </w:rPr>
              <w:t xml:space="preserve"> </w:t>
            </w:r>
          </w:p>
          <w:p w:rsidR="00CB5CC6" w:rsidRPr="008F680D" w:rsidRDefault="00CB5CC6" w:rsidP="00FB182A">
            <w:pPr>
              <w:rPr>
                <w:rFonts w:ascii="Book Antiqua" w:hAnsi="Book Antiqua"/>
                <w:lang w:val="el-GR"/>
              </w:rPr>
            </w:pPr>
            <w:r>
              <w:rPr>
                <w:rFonts w:ascii="Book Antiqua" w:hAnsi="Book Antiqua"/>
                <w:lang w:val="el-GR"/>
              </w:rPr>
              <w:t>Μαζί με την τεχνική προσφορά θα υποβάλλονται και φυλλάδια τεχνικών χαρακτηριστικών των προσφερομένων οργάνων και θα παρέχονται οποιεσδήποτε πληροφορίες ήθελε ζητηθούν από την αναθέτουσα αρχή.</w:t>
            </w:r>
            <w:r w:rsidRPr="008F680D">
              <w:rPr>
                <w:rFonts w:ascii="Book Antiqua" w:hAnsi="Book Antiqua"/>
                <w:lang w:val="el-GR"/>
              </w:rPr>
              <w:t xml:space="preserve">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r w:rsidR="00CB5CC6" w:rsidRPr="00684142" w:rsidTr="00AF545B">
        <w:trPr>
          <w:jc w:val="center"/>
        </w:trPr>
        <w:tc>
          <w:tcPr>
            <w:tcW w:w="704" w:type="dxa"/>
          </w:tcPr>
          <w:p w:rsidR="00CB5CC6" w:rsidRDefault="00CB5CC6" w:rsidP="00D519D3">
            <w:pPr>
              <w:jc w:val="center"/>
              <w:rPr>
                <w:rFonts w:ascii="Book Antiqua" w:hAnsi="Book Antiqua"/>
                <w:lang w:val="el-GR"/>
              </w:rPr>
            </w:pPr>
            <w:r>
              <w:rPr>
                <w:rFonts w:ascii="Book Antiqua" w:hAnsi="Book Antiqua"/>
                <w:lang w:val="el-GR"/>
              </w:rPr>
              <w:t>7.2</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4D7034" w:rsidRDefault="00CB5CC6" w:rsidP="00FB182A">
            <w:pPr>
              <w:rPr>
                <w:rFonts w:ascii="Book Antiqua" w:hAnsi="Book Antiqua"/>
                <w:u w:val="single"/>
                <w:lang w:val="el-GR"/>
              </w:rPr>
            </w:pPr>
            <w:r w:rsidRPr="004D7034">
              <w:rPr>
                <w:rFonts w:ascii="Book Antiqua" w:hAnsi="Book Antiqua"/>
                <w:u w:val="single"/>
                <w:lang w:val="el-GR"/>
              </w:rPr>
              <w:t>ΔΙΑΦΟΡΕΣ ΠΛΗΡΟΦΟΡΙΕΣ</w:t>
            </w:r>
            <w:r>
              <w:rPr>
                <w:rFonts w:ascii="Book Antiqua" w:hAnsi="Book Antiqua"/>
                <w:u w:val="single"/>
                <w:lang w:val="el-GR"/>
              </w:rPr>
              <w:t xml:space="preserve"> </w:t>
            </w:r>
          </w:p>
          <w:p w:rsidR="00CB5CC6" w:rsidRPr="0098736C" w:rsidRDefault="00CB5CC6" w:rsidP="00FB182A">
            <w:pPr>
              <w:rPr>
                <w:rFonts w:ascii="Book Antiqua" w:hAnsi="Book Antiqua"/>
                <w:u w:val="single"/>
                <w:lang w:val="el-GR"/>
              </w:rPr>
            </w:pPr>
            <w:r w:rsidRPr="00707F2F">
              <w:rPr>
                <w:rFonts w:ascii="Book Antiqua" w:hAnsi="Book Antiqua"/>
                <w:lang w:val="el-GR"/>
              </w:rPr>
              <w:t>Ο δέκτης GNSS, το χειριστήριο πεδίου, η κεραία</w:t>
            </w:r>
            <w:r>
              <w:rPr>
                <w:rFonts w:ascii="Book Antiqua" w:hAnsi="Book Antiqua"/>
                <w:lang w:val="el-GR"/>
              </w:rPr>
              <w:t xml:space="preserve">, </w:t>
            </w:r>
            <w:r w:rsidRPr="00707F2F">
              <w:rPr>
                <w:rFonts w:ascii="Book Antiqua" w:hAnsi="Book Antiqua"/>
                <w:lang w:val="el-GR"/>
              </w:rPr>
              <w:t>το λογισμικό πεδίου</w:t>
            </w:r>
            <w:r>
              <w:rPr>
                <w:rFonts w:ascii="Book Antiqua" w:hAnsi="Book Antiqua"/>
                <w:lang w:val="el-GR"/>
              </w:rPr>
              <w:t xml:space="preserve"> και τα παρελκόμενα </w:t>
            </w:r>
            <w:r w:rsidRPr="00707F2F">
              <w:rPr>
                <w:rFonts w:ascii="Book Antiqua" w:hAnsi="Book Antiqua"/>
                <w:lang w:val="el-GR"/>
              </w:rPr>
              <w:t>πρέπει να είναι του ίδιου κατασκευαστή, για να διασφαλίζεται η απρόσκοπτη λειτουργία</w:t>
            </w:r>
            <w:r w:rsidRPr="0098736C">
              <w:rPr>
                <w:rFonts w:ascii="Book Antiqua" w:hAnsi="Book Antiqua"/>
                <w:lang w:val="el-GR"/>
              </w:rPr>
              <w:t xml:space="preserve">.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r w:rsidR="00CB5CC6" w:rsidRPr="00684142" w:rsidTr="00AF545B">
        <w:trPr>
          <w:jc w:val="center"/>
        </w:trPr>
        <w:tc>
          <w:tcPr>
            <w:tcW w:w="704" w:type="dxa"/>
          </w:tcPr>
          <w:p w:rsidR="00CB5CC6" w:rsidRDefault="00CB5CC6" w:rsidP="00D519D3">
            <w:pPr>
              <w:jc w:val="center"/>
              <w:rPr>
                <w:rFonts w:ascii="Book Antiqua" w:hAnsi="Book Antiqua"/>
                <w:lang w:val="el-GR"/>
              </w:rPr>
            </w:pPr>
            <w:r>
              <w:rPr>
                <w:rFonts w:ascii="Book Antiqua" w:hAnsi="Book Antiqua"/>
                <w:lang w:val="el-GR"/>
              </w:rPr>
              <w:t>7.3</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707F2F" w:rsidRDefault="00CB5CC6" w:rsidP="00FB182A">
            <w:pPr>
              <w:rPr>
                <w:rFonts w:ascii="Book Antiqua" w:hAnsi="Book Antiqua"/>
                <w:u w:val="single"/>
                <w:lang w:val="el-GR"/>
              </w:rPr>
            </w:pPr>
            <w:r w:rsidRPr="00707F2F">
              <w:rPr>
                <w:rFonts w:ascii="Book Antiqua" w:hAnsi="Book Antiqua"/>
                <w:u w:val="single"/>
                <w:lang w:val="el-GR"/>
              </w:rPr>
              <w:t xml:space="preserve">ΔΙΑΦΟΡΕΣ ΠΛΗΡΟΦΟΡΙΕΣ </w:t>
            </w:r>
          </w:p>
          <w:p w:rsidR="00CB5CC6" w:rsidRPr="008F680D" w:rsidRDefault="00CB5CC6" w:rsidP="00FB182A">
            <w:pPr>
              <w:rPr>
                <w:rFonts w:ascii="Book Antiqua" w:hAnsi="Book Antiqua"/>
                <w:lang w:val="el-GR"/>
              </w:rPr>
            </w:pPr>
            <w:r w:rsidRPr="00707F2F">
              <w:rPr>
                <w:rFonts w:ascii="Book Antiqua" w:hAnsi="Book Antiqua"/>
                <w:lang w:val="el-GR"/>
              </w:rPr>
              <w:t>Το όλο σύστημα (δέκτης και χειριστήριο) πρέπει να είναι πλήρως απαλλαγμένο από καλώδια</w:t>
            </w:r>
            <w:r w:rsidRPr="00EA537F">
              <w:rPr>
                <w:rFonts w:ascii="Book Antiqua" w:hAnsi="Book Antiqua"/>
                <w:lang w:val="el-GR"/>
              </w:rPr>
              <w:t xml:space="preserve"> </w:t>
            </w:r>
            <w:r>
              <w:rPr>
                <w:rFonts w:ascii="Book Antiqua" w:hAnsi="Book Antiqua"/>
                <w:lang w:val="el-GR"/>
              </w:rPr>
              <w:t>και η επικοινωνία μεταξύ τους να γίνεται ασύρματα.</w:t>
            </w:r>
            <w:r w:rsidRPr="008F680D">
              <w:rPr>
                <w:rFonts w:ascii="Book Antiqua" w:hAnsi="Book Antiqua"/>
                <w:lang w:val="el-GR"/>
              </w:rPr>
              <w:t xml:space="preserve">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r w:rsidR="00CB5CC6" w:rsidRPr="00684142" w:rsidTr="00AF545B">
        <w:trPr>
          <w:jc w:val="center"/>
        </w:trPr>
        <w:tc>
          <w:tcPr>
            <w:tcW w:w="704" w:type="dxa"/>
          </w:tcPr>
          <w:p w:rsidR="00CB5CC6" w:rsidRDefault="00CB5CC6" w:rsidP="00D519D3">
            <w:pPr>
              <w:jc w:val="center"/>
              <w:rPr>
                <w:rFonts w:ascii="Book Antiqua" w:hAnsi="Book Antiqua"/>
                <w:lang w:val="el-GR"/>
              </w:rPr>
            </w:pPr>
            <w:r>
              <w:rPr>
                <w:rFonts w:ascii="Book Antiqua" w:hAnsi="Book Antiqua"/>
                <w:lang w:val="el-GR"/>
              </w:rPr>
              <w:t>7.4</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1B486E" w:rsidRDefault="00CB5CC6" w:rsidP="00FB182A">
            <w:pPr>
              <w:rPr>
                <w:rFonts w:ascii="Book Antiqua" w:hAnsi="Book Antiqua"/>
                <w:u w:val="single"/>
                <w:lang w:val="el-GR"/>
              </w:rPr>
            </w:pPr>
            <w:r w:rsidRPr="001B486E">
              <w:rPr>
                <w:rFonts w:ascii="Book Antiqua" w:hAnsi="Book Antiqua"/>
                <w:u w:val="single"/>
                <w:lang w:val="el-GR"/>
              </w:rPr>
              <w:t xml:space="preserve">ΔΙΑΦΟΡΕΣ ΠΛΗΡΟΦΟΡΙΕΣ </w:t>
            </w:r>
          </w:p>
          <w:p w:rsidR="00CB5CC6" w:rsidRPr="001B486E" w:rsidRDefault="00CB5CC6" w:rsidP="00FB182A">
            <w:pPr>
              <w:rPr>
                <w:rFonts w:ascii="Book Antiqua" w:hAnsi="Book Antiqua"/>
                <w:lang w:val="el-GR"/>
              </w:rPr>
            </w:pPr>
            <w:r w:rsidRPr="001B486E">
              <w:rPr>
                <w:rFonts w:ascii="Book Antiqua" w:hAnsi="Book Antiqua"/>
                <w:lang w:val="el-GR"/>
              </w:rPr>
              <w:t xml:space="preserve">Το συνολικό βάρος του δέκτη πλήρως λειτουργικός (δέκτης, ράβδος, χειριστήριο πεδίου, βάση στήριξης χειριστηρίου στη ράβδο, μπαταρίες) πρέπει να μην υπερβαίνει τα 3,5 Kgr.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r w:rsidR="00CB5CC6" w:rsidRPr="00684142" w:rsidTr="00AF545B">
        <w:trPr>
          <w:jc w:val="center"/>
        </w:trPr>
        <w:tc>
          <w:tcPr>
            <w:tcW w:w="704" w:type="dxa"/>
          </w:tcPr>
          <w:p w:rsidR="00CB5CC6" w:rsidRDefault="00CB5CC6" w:rsidP="00D519D3">
            <w:pPr>
              <w:jc w:val="center"/>
              <w:rPr>
                <w:rFonts w:ascii="Book Antiqua" w:hAnsi="Book Antiqua"/>
                <w:lang w:val="el-GR"/>
              </w:rPr>
            </w:pPr>
            <w:r>
              <w:rPr>
                <w:rFonts w:ascii="Book Antiqua" w:hAnsi="Book Antiqua"/>
                <w:lang w:val="el-GR"/>
              </w:rPr>
              <w:t>7.5</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1B486E" w:rsidRDefault="00CB5CC6" w:rsidP="00FB182A">
            <w:pPr>
              <w:rPr>
                <w:rFonts w:ascii="Book Antiqua" w:hAnsi="Book Antiqua"/>
                <w:u w:val="single"/>
                <w:lang w:val="el-GR"/>
              </w:rPr>
            </w:pPr>
            <w:r w:rsidRPr="001B486E">
              <w:rPr>
                <w:rFonts w:ascii="Book Antiqua" w:hAnsi="Book Antiqua"/>
                <w:u w:val="single"/>
                <w:lang w:val="el-GR"/>
              </w:rPr>
              <w:t xml:space="preserve">ΔΙΑΦΟΡΕΣ ΠΛΗΡΟΦΟΡΙΕΣ </w:t>
            </w:r>
          </w:p>
          <w:p w:rsidR="00CB5CC6" w:rsidRPr="001B486E" w:rsidRDefault="00CB5CC6" w:rsidP="00FB182A">
            <w:pPr>
              <w:rPr>
                <w:rFonts w:ascii="Book Antiqua" w:hAnsi="Book Antiqua"/>
                <w:u w:val="single"/>
                <w:lang w:val="el-GR"/>
              </w:rPr>
            </w:pPr>
            <w:r w:rsidRPr="001B486E">
              <w:rPr>
                <w:rFonts w:ascii="Book Antiqua" w:hAnsi="Book Antiqua"/>
                <w:lang w:val="el-GR"/>
              </w:rPr>
              <w:t xml:space="preserve">Το όλο σύστημα πρέπει να συνοδεύεται από σύνδεση απεριόριστης χρήσης τουλάχιστον ενός (1) έτους σε δίκτυο μόνιμων σταθμών αναφοράς, με κάλυψη του συνόλου της νήσου Λέσβου.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r w:rsidR="00CB5CC6" w:rsidRPr="00684142" w:rsidTr="00AF545B">
        <w:trPr>
          <w:jc w:val="center"/>
        </w:trPr>
        <w:tc>
          <w:tcPr>
            <w:tcW w:w="704" w:type="dxa"/>
          </w:tcPr>
          <w:p w:rsidR="00CB5CC6" w:rsidRPr="007F1EE9" w:rsidRDefault="00CB5CC6" w:rsidP="00D519D3">
            <w:pPr>
              <w:jc w:val="center"/>
              <w:rPr>
                <w:rFonts w:ascii="Book Antiqua" w:hAnsi="Book Antiqua"/>
                <w:lang w:val="el-GR"/>
              </w:rPr>
            </w:pPr>
            <w:r>
              <w:rPr>
                <w:rFonts w:ascii="Book Antiqua" w:hAnsi="Book Antiqua"/>
                <w:lang w:val="el-GR"/>
              </w:rPr>
              <w:t>7.6</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1B486E" w:rsidRDefault="00CB5CC6" w:rsidP="00FB182A">
            <w:pPr>
              <w:rPr>
                <w:rFonts w:ascii="Book Antiqua" w:hAnsi="Book Antiqua"/>
                <w:u w:val="single"/>
                <w:lang w:val="el-GR"/>
              </w:rPr>
            </w:pPr>
            <w:r w:rsidRPr="001B486E">
              <w:rPr>
                <w:rFonts w:ascii="Book Antiqua" w:hAnsi="Book Antiqua"/>
                <w:u w:val="single"/>
                <w:lang w:val="el-GR"/>
              </w:rPr>
              <w:t xml:space="preserve">ΔΙΑΦΟΡΕΣ ΠΛΗΡΟΦΟΡΙΕΣ </w:t>
            </w:r>
          </w:p>
          <w:p w:rsidR="00CB5CC6" w:rsidRPr="001B486E" w:rsidRDefault="00CB5CC6" w:rsidP="00FB182A">
            <w:pPr>
              <w:rPr>
                <w:rFonts w:ascii="Book Antiqua" w:hAnsi="Book Antiqua"/>
                <w:u w:val="single"/>
                <w:lang w:val="el-GR"/>
              </w:rPr>
            </w:pPr>
            <w:r w:rsidRPr="001B486E">
              <w:rPr>
                <w:rFonts w:ascii="Book Antiqua" w:hAnsi="Book Antiqua"/>
                <w:lang w:val="el-GR"/>
              </w:rPr>
              <w:t xml:space="preserve">Οι επίσημες αναβαθμίσεις του λογισμικού πεδίου για τις δυνατότητες που έχουν αγοραστεί να προσφέρονται δωρεάν για τουλάχιστον ένα (1) έτος.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r w:rsidR="00CB5CC6" w:rsidRPr="00684142" w:rsidTr="00AF545B">
        <w:trPr>
          <w:jc w:val="center"/>
        </w:trPr>
        <w:tc>
          <w:tcPr>
            <w:tcW w:w="704" w:type="dxa"/>
          </w:tcPr>
          <w:p w:rsidR="00CB5CC6" w:rsidRDefault="00CB5CC6" w:rsidP="00D519D3">
            <w:pPr>
              <w:jc w:val="center"/>
              <w:rPr>
                <w:rFonts w:ascii="Book Antiqua" w:hAnsi="Book Antiqua"/>
                <w:lang w:val="el-GR"/>
              </w:rPr>
            </w:pPr>
            <w:r>
              <w:rPr>
                <w:rFonts w:ascii="Book Antiqua" w:hAnsi="Book Antiqua"/>
                <w:lang w:val="el-GR"/>
              </w:rPr>
              <w:t>7.7</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4D7034" w:rsidRDefault="00CB5CC6" w:rsidP="00FB182A">
            <w:pPr>
              <w:rPr>
                <w:rFonts w:ascii="Book Antiqua" w:hAnsi="Book Antiqua"/>
                <w:u w:val="single"/>
                <w:lang w:val="el-GR"/>
              </w:rPr>
            </w:pPr>
            <w:r w:rsidRPr="004D7034">
              <w:rPr>
                <w:rFonts w:ascii="Book Antiqua" w:hAnsi="Book Antiqua"/>
                <w:u w:val="single"/>
                <w:lang w:val="el-GR"/>
              </w:rPr>
              <w:t xml:space="preserve">ΕΓΧΕΙΡΙΔΙΑ </w:t>
            </w:r>
          </w:p>
          <w:p w:rsidR="00CB5CC6" w:rsidRPr="008F680D" w:rsidRDefault="00CB5CC6" w:rsidP="00FB182A">
            <w:pPr>
              <w:rPr>
                <w:rFonts w:ascii="Book Antiqua" w:hAnsi="Book Antiqua"/>
                <w:lang w:val="el-GR"/>
              </w:rPr>
            </w:pPr>
            <w:r>
              <w:rPr>
                <w:rFonts w:ascii="Book Antiqua" w:hAnsi="Book Antiqua"/>
                <w:lang w:val="el-GR"/>
              </w:rPr>
              <w:t>Το σύστημα θα πρέπει να συνοδεύεται κατά την παράδοση από πλήρη εγχειρίδια χρήσης και λειτουργίας στην ελληνική γλώσσα, υποχρεωτικά σε ηλεκτρονική μορφή και προαιρετικά σε έντυπη μορφή.</w:t>
            </w:r>
            <w:r w:rsidRPr="008F680D">
              <w:rPr>
                <w:rFonts w:ascii="Book Antiqua" w:hAnsi="Book Antiqua"/>
                <w:lang w:val="el-GR"/>
              </w:rPr>
              <w:t xml:space="preserve">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r w:rsidR="00CB5CC6" w:rsidRPr="00684142" w:rsidTr="00AF545B">
        <w:trPr>
          <w:jc w:val="center"/>
        </w:trPr>
        <w:tc>
          <w:tcPr>
            <w:tcW w:w="704" w:type="dxa"/>
          </w:tcPr>
          <w:p w:rsidR="00CB5CC6" w:rsidRDefault="00CB5CC6" w:rsidP="00D519D3">
            <w:pPr>
              <w:jc w:val="center"/>
              <w:rPr>
                <w:rFonts w:ascii="Book Antiqua" w:hAnsi="Book Antiqua"/>
                <w:lang w:val="el-GR"/>
              </w:rPr>
            </w:pPr>
            <w:r>
              <w:rPr>
                <w:rFonts w:ascii="Book Antiqua" w:hAnsi="Book Antiqua"/>
                <w:lang w:val="el-GR"/>
              </w:rPr>
              <w:t>7.8</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0962D5" w:rsidRDefault="00CB5CC6" w:rsidP="00FB182A">
            <w:pPr>
              <w:rPr>
                <w:rFonts w:ascii="Book Antiqua" w:hAnsi="Book Antiqua"/>
                <w:u w:val="single"/>
                <w:lang w:val="el-GR"/>
              </w:rPr>
            </w:pPr>
            <w:r w:rsidRPr="000962D5">
              <w:rPr>
                <w:rFonts w:ascii="Book Antiqua" w:hAnsi="Book Antiqua"/>
                <w:u w:val="single"/>
                <w:lang w:val="el-GR"/>
              </w:rPr>
              <w:t>ΕΠΙΣΚΕΥΗ-ΣΥΝΤΗΡΗΣΗ-ΕΓΓΥΗΣΗ</w:t>
            </w:r>
            <w:r>
              <w:rPr>
                <w:rFonts w:ascii="Book Antiqua" w:hAnsi="Book Antiqua"/>
                <w:u w:val="single"/>
                <w:lang w:val="el-GR"/>
              </w:rPr>
              <w:t xml:space="preserve"> </w:t>
            </w:r>
          </w:p>
          <w:p w:rsidR="00CB5CC6" w:rsidRDefault="00CB5CC6" w:rsidP="00FB182A">
            <w:pPr>
              <w:rPr>
                <w:rFonts w:ascii="Book Antiqua" w:hAnsi="Book Antiqua"/>
                <w:lang w:val="el-GR"/>
              </w:rPr>
            </w:pPr>
            <w:r>
              <w:rPr>
                <w:rFonts w:ascii="Book Antiqua" w:hAnsi="Book Antiqua"/>
                <w:lang w:val="el-GR"/>
              </w:rPr>
              <w:t xml:space="preserve">Κάθε δέκτης και χειριστήριο πεδίου θα συνοδεύεται από Εγγύηση καλής λειτουργίας τουλάχιστον δύο (2) ετών από τον κατασκευαστή. Όσον αφορά τη δυνατότητα επισκευής και συντήρησης των οργάνων στην Ελλάδα, ο προμηθευτής πρέπει να δηλώσει ρητά ότι διαθέτει το απαραίτητο ειδικευμένο εργαστήριο καθώς και το αποδεδειγμένα εκπαιδευμένο μόνιμο </w:t>
            </w:r>
            <w:r>
              <w:rPr>
                <w:rFonts w:ascii="Book Antiqua" w:hAnsi="Book Antiqua"/>
                <w:lang w:val="el-GR"/>
              </w:rPr>
              <w:lastRenderedPageBreak/>
              <w:t xml:space="preserve">επιστημονικό προσωπικό, χορηγώντας μετά από κάθε επισκευή/συντήρηση εγγύηση καλής λειτουργίας των οργάνων διάρκειας τουλάχιστον 12 μηνών. </w:t>
            </w:r>
          </w:p>
          <w:p w:rsidR="00CB5CC6" w:rsidRDefault="00CB5CC6" w:rsidP="00FB182A">
            <w:pPr>
              <w:rPr>
                <w:rFonts w:ascii="Book Antiqua" w:hAnsi="Book Antiqua"/>
                <w:lang w:val="el-GR"/>
              </w:rPr>
            </w:pPr>
            <w:r>
              <w:rPr>
                <w:rFonts w:ascii="Book Antiqua" w:hAnsi="Book Antiqua"/>
                <w:lang w:val="el-GR"/>
              </w:rPr>
              <w:t>Ανάληψη ρητής υποχρέωσης από τον προμηθευτή για ύπαρξη αποθέματος ανταλλακτικών για τουλάχιστον 5 έτη από την τελευταία ημερομηνια παραγωγής του προσφερόμενου μοντέλου.</w:t>
            </w:r>
          </w:p>
          <w:p w:rsidR="00CB5CC6" w:rsidRPr="008F680D" w:rsidRDefault="00CB5CC6" w:rsidP="00FB182A">
            <w:pPr>
              <w:rPr>
                <w:rFonts w:ascii="Book Antiqua" w:hAnsi="Book Antiqua"/>
                <w:lang w:val="el-GR"/>
              </w:rPr>
            </w:pPr>
            <w:r>
              <w:rPr>
                <w:rFonts w:ascii="Book Antiqua" w:hAnsi="Book Antiqua"/>
                <w:lang w:val="el-GR"/>
              </w:rPr>
              <w:t>Απαιτούμενος μέγιστος χρόνος αποκατάστασης σοβαρών βλαβών ανά όργανο ένας (1) μήνας. Σε περίπτωση υπέρβασης, ρητή δέσμευση του προμηθευτή για αποστολή όμοιου οργάνου αντικατάστασης στην αναθέτουσα αρχή, μέχρι την οριστική επισκευή του αρχικού.</w:t>
            </w:r>
            <w:r w:rsidRPr="008F680D">
              <w:rPr>
                <w:rFonts w:ascii="Book Antiqua" w:hAnsi="Book Antiqua"/>
                <w:lang w:val="el-GR"/>
              </w:rPr>
              <w:t xml:space="preserve">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r w:rsidR="00CB5CC6" w:rsidRPr="00684142" w:rsidTr="00AF545B">
        <w:trPr>
          <w:jc w:val="center"/>
        </w:trPr>
        <w:tc>
          <w:tcPr>
            <w:tcW w:w="704" w:type="dxa"/>
          </w:tcPr>
          <w:p w:rsidR="00CB5CC6" w:rsidRDefault="00CB5CC6" w:rsidP="00D519D3">
            <w:pPr>
              <w:jc w:val="center"/>
              <w:rPr>
                <w:rFonts w:ascii="Book Antiqua" w:hAnsi="Book Antiqua"/>
                <w:lang w:val="el-GR"/>
              </w:rPr>
            </w:pPr>
            <w:r>
              <w:rPr>
                <w:rFonts w:ascii="Book Antiqua" w:hAnsi="Book Antiqua"/>
                <w:lang w:val="el-GR"/>
              </w:rPr>
              <w:lastRenderedPageBreak/>
              <w:t>7.9</w:t>
            </w:r>
          </w:p>
        </w:tc>
        <w:tc>
          <w:tcPr>
            <w:tcW w:w="284" w:type="dxa"/>
            <w:tcBorders>
              <w:top w:val="nil"/>
              <w:bottom w:val="nil"/>
            </w:tcBorders>
          </w:tcPr>
          <w:p w:rsidR="00CB5CC6" w:rsidRPr="007F1EE9" w:rsidRDefault="00CB5CC6" w:rsidP="00D519D3">
            <w:pPr>
              <w:jc w:val="center"/>
              <w:rPr>
                <w:rFonts w:ascii="Book Antiqua" w:hAnsi="Book Antiqua"/>
                <w:lang w:val="el-GR"/>
              </w:rPr>
            </w:pPr>
          </w:p>
        </w:tc>
        <w:tc>
          <w:tcPr>
            <w:tcW w:w="5598" w:type="dxa"/>
          </w:tcPr>
          <w:p w:rsidR="00CB5CC6" w:rsidRPr="007E5428" w:rsidRDefault="00CB5CC6" w:rsidP="00FB182A">
            <w:pPr>
              <w:rPr>
                <w:rFonts w:ascii="Book Antiqua" w:hAnsi="Book Antiqua"/>
                <w:u w:val="single"/>
                <w:lang w:val="el-GR"/>
              </w:rPr>
            </w:pPr>
            <w:r w:rsidRPr="007E5428">
              <w:rPr>
                <w:rFonts w:ascii="Book Antiqua" w:hAnsi="Book Antiqua"/>
                <w:u w:val="single"/>
                <w:lang w:val="el-GR"/>
              </w:rPr>
              <w:t xml:space="preserve">ΕΚΠΑΙΔΕΥΣΗ </w:t>
            </w:r>
          </w:p>
          <w:p w:rsidR="00CB5CC6" w:rsidRPr="00707F2F" w:rsidRDefault="00CB5CC6" w:rsidP="00FB182A">
            <w:pPr>
              <w:rPr>
                <w:rFonts w:ascii="Book Antiqua" w:hAnsi="Book Antiqua"/>
                <w:lang w:val="el-GR"/>
              </w:rPr>
            </w:pPr>
            <w:r>
              <w:rPr>
                <w:rFonts w:ascii="Book Antiqua" w:hAnsi="Book Antiqua"/>
                <w:lang w:val="el-GR"/>
              </w:rPr>
              <w:t xml:space="preserve"> Για την κατά το δυνατόν άμεση και πλήρη αξιοποίηση του συστήματος </w:t>
            </w:r>
            <w:r>
              <w:rPr>
                <w:rFonts w:ascii="Book Antiqua" w:hAnsi="Book Antiqua"/>
                <w:lang w:val="en-US"/>
              </w:rPr>
              <w:t>GNSS</w:t>
            </w:r>
            <w:r>
              <w:rPr>
                <w:rFonts w:ascii="Book Antiqua" w:hAnsi="Book Antiqua"/>
                <w:lang w:val="el-GR"/>
              </w:rPr>
              <w:t xml:space="preserve">, ο προμηθευτής αναλαμβάνει την υποχρέωση της ταχύρυθμης βασικής εκπαίδευσης ενός (1) χρήστη διάρκειας έως 8 ώρες, στο γραφείο και στο πεδίο, σε τοποθεσία επιλογής της αναθέτουσας αρχής εντός ακτίνας 25 </w:t>
            </w:r>
            <w:r>
              <w:rPr>
                <w:rFonts w:ascii="Book Antiqua" w:hAnsi="Book Antiqua"/>
                <w:lang w:val="en-US"/>
              </w:rPr>
              <w:t>km</w:t>
            </w:r>
            <w:r w:rsidRPr="00707F2F">
              <w:rPr>
                <w:rFonts w:ascii="Book Antiqua" w:hAnsi="Book Antiqua"/>
                <w:lang w:val="el-GR"/>
              </w:rPr>
              <w:t xml:space="preserve"> </w:t>
            </w:r>
            <w:r>
              <w:rPr>
                <w:rFonts w:ascii="Book Antiqua" w:hAnsi="Book Antiqua"/>
                <w:lang w:val="el-GR"/>
              </w:rPr>
              <w:t xml:space="preserve">από τα γραφεία του προμηθευτή. </w:t>
            </w:r>
          </w:p>
        </w:tc>
        <w:tc>
          <w:tcPr>
            <w:tcW w:w="236" w:type="dxa"/>
            <w:tcBorders>
              <w:top w:val="nil"/>
              <w:bottom w:val="nil"/>
            </w:tcBorders>
          </w:tcPr>
          <w:p w:rsidR="00CB5CC6" w:rsidRPr="007F1EE9" w:rsidRDefault="00CB5CC6" w:rsidP="00D519D3">
            <w:pPr>
              <w:jc w:val="center"/>
              <w:rPr>
                <w:rFonts w:ascii="Book Antiqua" w:hAnsi="Book Antiqua"/>
                <w:lang w:val="el-GR"/>
              </w:rPr>
            </w:pPr>
          </w:p>
        </w:tc>
        <w:tc>
          <w:tcPr>
            <w:tcW w:w="1531" w:type="dxa"/>
          </w:tcPr>
          <w:p w:rsidR="00CB5CC6" w:rsidRPr="007F1EE9" w:rsidRDefault="00CB5CC6" w:rsidP="00D519D3">
            <w:pPr>
              <w:jc w:val="center"/>
              <w:rPr>
                <w:rFonts w:ascii="Book Antiqua" w:hAnsi="Book Antiqua"/>
                <w:lang w:val="el-GR"/>
              </w:rPr>
            </w:pPr>
          </w:p>
        </w:tc>
        <w:tc>
          <w:tcPr>
            <w:tcW w:w="268" w:type="dxa"/>
            <w:tcBorders>
              <w:top w:val="nil"/>
              <w:bottom w:val="nil"/>
            </w:tcBorders>
          </w:tcPr>
          <w:p w:rsidR="00CB5CC6" w:rsidRPr="007F1EE9" w:rsidRDefault="00CB5CC6" w:rsidP="00D519D3">
            <w:pPr>
              <w:jc w:val="center"/>
              <w:rPr>
                <w:rFonts w:ascii="Book Antiqua" w:hAnsi="Book Antiqua"/>
                <w:lang w:val="el-GR"/>
              </w:rPr>
            </w:pPr>
          </w:p>
        </w:tc>
        <w:tc>
          <w:tcPr>
            <w:tcW w:w="1879" w:type="dxa"/>
          </w:tcPr>
          <w:p w:rsidR="00CB5CC6" w:rsidRPr="007F1EE9" w:rsidRDefault="00CB5CC6" w:rsidP="00D519D3">
            <w:pPr>
              <w:jc w:val="center"/>
              <w:rPr>
                <w:rFonts w:ascii="Book Antiqua" w:hAnsi="Book Antiqua"/>
                <w:lang w:val="el-GR"/>
              </w:rPr>
            </w:pPr>
          </w:p>
        </w:tc>
      </w:tr>
    </w:tbl>
    <w:p w:rsidR="006907B0" w:rsidRDefault="006907B0">
      <w:pPr>
        <w:rPr>
          <w:rFonts w:ascii="Book Antiqua" w:hAnsi="Book Antiqua"/>
          <w:sz w:val="24"/>
          <w:szCs w:val="24"/>
          <w:lang w:val="el-GR"/>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tblGrid>
      <w:tr w:rsidR="00D75268" w:rsidTr="00B476A9">
        <w:trPr>
          <w:jc w:val="right"/>
        </w:trPr>
        <w:tc>
          <w:tcPr>
            <w:tcW w:w="4868" w:type="dxa"/>
          </w:tcPr>
          <w:p w:rsidR="00D75268" w:rsidRDefault="00D75268" w:rsidP="00B476A9">
            <w:pPr>
              <w:jc w:val="center"/>
              <w:rPr>
                <w:rFonts w:ascii="Book Antiqua" w:hAnsi="Book Antiqua"/>
                <w:sz w:val="24"/>
                <w:szCs w:val="24"/>
                <w:lang w:val="el-GR"/>
              </w:rPr>
            </w:pPr>
            <w:r>
              <w:rPr>
                <w:rFonts w:ascii="Book Antiqua" w:hAnsi="Book Antiqua"/>
                <w:sz w:val="24"/>
                <w:szCs w:val="24"/>
                <w:lang w:val="el-GR"/>
              </w:rPr>
              <w:t>(Τόπος, Ημερομηνία)</w:t>
            </w:r>
          </w:p>
        </w:tc>
      </w:tr>
      <w:tr w:rsidR="00D75268" w:rsidTr="00B476A9">
        <w:trPr>
          <w:jc w:val="right"/>
        </w:trPr>
        <w:tc>
          <w:tcPr>
            <w:tcW w:w="4868" w:type="dxa"/>
          </w:tcPr>
          <w:p w:rsidR="00D75268" w:rsidRDefault="00D75268" w:rsidP="00B476A9">
            <w:pPr>
              <w:jc w:val="center"/>
              <w:rPr>
                <w:rFonts w:ascii="Book Antiqua" w:hAnsi="Book Antiqua"/>
                <w:sz w:val="24"/>
                <w:szCs w:val="24"/>
                <w:lang w:val="el-GR"/>
              </w:rPr>
            </w:pPr>
            <w:r>
              <w:rPr>
                <w:rFonts w:ascii="Book Antiqua" w:hAnsi="Book Antiqua"/>
                <w:sz w:val="24"/>
                <w:szCs w:val="24"/>
                <w:lang w:val="el-GR"/>
              </w:rPr>
              <w:t>............................,...............................</w:t>
            </w:r>
          </w:p>
        </w:tc>
      </w:tr>
      <w:tr w:rsidR="00D75268" w:rsidTr="00B476A9">
        <w:trPr>
          <w:jc w:val="right"/>
        </w:trPr>
        <w:tc>
          <w:tcPr>
            <w:tcW w:w="4868" w:type="dxa"/>
          </w:tcPr>
          <w:p w:rsidR="00D75268" w:rsidRDefault="00D75268" w:rsidP="00B476A9">
            <w:pPr>
              <w:jc w:val="center"/>
              <w:rPr>
                <w:rFonts w:ascii="Book Antiqua" w:hAnsi="Book Antiqua"/>
                <w:sz w:val="24"/>
                <w:szCs w:val="24"/>
                <w:lang w:val="el-GR"/>
              </w:rPr>
            </w:pPr>
            <w:r>
              <w:rPr>
                <w:rFonts w:ascii="Book Antiqua" w:hAnsi="Book Antiqua"/>
                <w:sz w:val="24"/>
                <w:szCs w:val="24"/>
                <w:lang w:val="el-GR"/>
              </w:rPr>
              <w:t>Ο Προσφέρων</w:t>
            </w:r>
          </w:p>
        </w:tc>
      </w:tr>
      <w:tr w:rsidR="00D75268" w:rsidTr="00B476A9">
        <w:trPr>
          <w:jc w:val="right"/>
        </w:trPr>
        <w:tc>
          <w:tcPr>
            <w:tcW w:w="4868" w:type="dxa"/>
          </w:tcPr>
          <w:p w:rsidR="00D75268" w:rsidRDefault="00D75268" w:rsidP="00B476A9">
            <w:pPr>
              <w:jc w:val="center"/>
              <w:rPr>
                <w:rFonts w:ascii="Book Antiqua" w:hAnsi="Book Antiqua"/>
                <w:sz w:val="24"/>
                <w:szCs w:val="24"/>
                <w:lang w:val="el-GR"/>
              </w:rPr>
            </w:pPr>
          </w:p>
        </w:tc>
      </w:tr>
      <w:tr w:rsidR="00D75268" w:rsidTr="00B476A9">
        <w:trPr>
          <w:jc w:val="right"/>
        </w:trPr>
        <w:tc>
          <w:tcPr>
            <w:tcW w:w="4868" w:type="dxa"/>
          </w:tcPr>
          <w:p w:rsidR="00D75268" w:rsidRDefault="00D75268" w:rsidP="00B476A9">
            <w:pPr>
              <w:jc w:val="center"/>
              <w:rPr>
                <w:rFonts w:ascii="Book Antiqua" w:hAnsi="Book Antiqua"/>
                <w:sz w:val="24"/>
                <w:szCs w:val="24"/>
                <w:lang w:val="el-GR"/>
              </w:rPr>
            </w:pPr>
          </w:p>
        </w:tc>
      </w:tr>
      <w:tr w:rsidR="00D75268" w:rsidTr="00B476A9">
        <w:trPr>
          <w:jc w:val="right"/>
        </w:trPr>
        <w:tc>
          <w:tcPr>
            <w:tcW w:w="4868" w:type="dxa"/>
          </w:tcPr>
          <w:p w:rsidR="00D75268" w:rsidRDefault="00D75268" w:rsidP="00B476A9">
            <w:pPr>
              <w:jc w:val="center"/>
              <w:rPr>
                <w:rFonts w:ascii="Book Antiqua" w:hAnsi="Book Antiqua"/>
                <w:sz w:val="24"/>
                <w:szCs w:val="24"/>
                <w:lang w:val="el-GR"/>
              </w:rPr>
            </w:pPr>
          </w:p>
        </w:tc>
      </w:tr>
      <w:tr w:rsidR="00D75268" w:rsidTr="00B476A9">
        <w:trPr>
          <w:jc w:val="right"/>
        </w:trPr>
        <w:tc>
          <w:tcPr>
            <w:tcW w:w="4868" w:type="dxa"/>
          </w:tcPr>
          <w:p w:rsidR="00D75268" w:rsidRDefault="00D75268" w:rsidP="00B476A9">
            <w:pPr>
              <w:jc w:val="center"/>
              <w:rPr>
                <w:rFonts w:ascii="Book Antiqua" w:hAnsi="Book Antiqua"/>
                <w:sz w:val="24"/>
                <w:szCs w:val="24"/>
                <w:lang w:val="el-GR"/>
              </w:rPr>
            </w:pPr>
            <w:r>
              <w:rPr>
                <w:rFonts w:ascii="Book Antiqua" w:hAnsi="Book Antiqua"/>
                <w:sz w:val="24"/>
                <w:szCs w:val="24"/>
                <w:lang w:val="el-GR"/>
              </w:rPr>
              <w:t>Σφραγίδα - Υπογραφή</w:t>
            </w:r>
          </w:p>
        </w:tc>
      </w:tr>
    </w:tbl>
    <w:p w:rsidR="00D75268" w:rsidRPr="00416AD0" w:rsidRDefault="00D75268" w:rsidP="00D75268">
      <w:pPr>
        <w:ind w:firstLine="426"/>
        <w:jc w:val="both"/>
        <w:rPr>
          <w:rFonts w:ascii="Book Antiqua" w:hAnsi="Book Antiqua"/>
          <w:sz w:val="24"/>
          <w:szCs w:val="24"/>
          <w:lang w:val="el-GR"/>
        </w:rPr>
      </w:pPr>
    </w:p>
    <w:p w:rsidR="006907B0" w:rsidRDefault="006907B0">
      <w:pPr>
        <w:rPr>
          <w:rFonts w:ascii="Book Antiqua" w:hAnsi="Book Antiqua"/>
          <w:sz w:val="24"/>
          <w:szCs w:val="24"/>
          <w:lang w:val="el-GR"/>
        </w:rPr>
      </w:pPr>
      <w:bookmarkStart w:id="0" w:name="_GoBack"/>
      <w:bookmarkEnd w:id="0"/>
    </w:p>
    <w:sectPr w:rsidR="006907B0" w:rsidSect="00001328">
      <w:footerReference w:type="default" r:id="rId8"/>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A5" w:rsidRDefault="00DD5BA5" w:rsidP="00F46242">
      <w:pPr>
        <w:spacing w:after="0" w:line="240" w:lineRule="auto"/>
      </w:pPr>
      <w:r>
        <w:separator/>
      </w:r>
    </w:p>
  </w:endnote>
  <w:endnote w:type="continuationSeparator" w:id="0">
    <w:p w:rsidR="00DD5BA5" w:rsidRDefault="00DD5BA5" w:rsidP="00F46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59344"/>
      <w:docPartObj>
        <w:docPartGallery w:val="Page Numbers (Bottom of Page)"/>
        <w:docPartUnique/>
      </w:docPartObj>
    </w:sdtPr>
    <w:sdtContent>
      <w:p w:rsidR="00F46242" w:rsidRDefault="00D41CBB">
        <w:pPr>
          <w:pStyle w:val="a7"/>
          <w:jc w:val="right"/>
        </w:pPr>
        <w:fldSimple w:instr=" PAGE   \* MERGEFORMAT ">
          <w:r w:rsidR="00D8552D">
            <w:rPr>
              <w:noProof/>
            </w:rPr>
            <w:t>6</w:t>
          </w:r>
        </w:fldSimple>
      </w:p>
    </w:sdtContent>
  </w:sdt>
  <w:p w:rsidR="00F46242" w:rsidRDefault="00F462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A5" w:rsidRDefault="00DD5BA5" w:rsidP="00F46242">
      <w:pPr>
        <w:spacing w:after="0" w:line="240" w:lineRule="auto"/>
      </w:pPr>
      <w:r>
        <w:separator/>
      </w:r>
    </w:p>
  </w:footnote>
  <w:footnote w:type="continuationSeparator" w:id="0">
    <w:p w:rsidR="00DD5BA5" w:rsidRDefault="00DD5BA5" w:rsidP="00F46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716"/>
    <w:multiLevelType w:val="hybridMultilevel"/>
    <w:tmpl w:val="07E8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1F4F"/>
    <w:multiLevelType w:val="hybridMultilevel"/>
    <w:tmpl w:val="03AEA6E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A6B6CB9"/>
    <w:multiLevelType w:val="hybridMultilevel"/>
    <w:tmpl w:val="7AC667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239B8"/>
    <w:multiLevelType w:val="hybridMultilevel"/>
    <w:tmpl w:val="0A4C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B7F46"/>
    <w:multiLevelType w:val="hybridMultilevel"/>
    <w:tmpl w:val="0930F71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16AD1434"/>
    <w:multiLevelType w:val="hybridMultilevel"/>
    <w:tmpl w:val="92A07BF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nsid w:val="1CD01A38"/>
    <w:multiLevelType w:val="hybridMultilevel"/>
    <w:tmpl w:val="170A1FC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E683C56"/>
    <w:multiLevelType w:val="hybridMultilevel"/>
    <w:tmpl w:val="C1042C68"/>
    <w:lvl w:ilvl="0" w:tplc="04080011">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nsid w:val="2AC46CFF"/>
    <w:multiLevelType w:val="hybridMultilevel"/>
    <w:tmpl w:val="8208E2FA"/>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9">
    <w:nsid w:val="2EF8229E"/>
    <w:multiLevelType w:val="hybridMultilevel"/>
    <w:tmpl w:val="11AA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11F60"/>
    <w:multiLevelType w:val="hybridMultilevel"/>
    <w:tmpl w:val="2B527410"/>
    <w:lvl w:ilvl="0" w:tplc="18468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275A30"/>
    <w:multiLevelType w:val="hybridMultilevel"/>
    <w:tmpl w:val="D5907F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8623E3E"/>
    <w:multiLevelType w:val="hybridMultilevel"/>
    <w:tmpl w:val="FF6A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A4F04"/>
    <w:multiLevelType w:val="hybridMultilevel"/>
    <w:tmpl w:val="321818E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nsid w:val="4A8929A2"/>
    <w:multiLevelType w:val="hybridMultilevel"/>
    <w:tmpl w:val="D13C72A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59CD60F9"/>
    <w:multiLevelType w:val="hybridMultilevel"/>
    <w:tmpl w:val="D4067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110656"/>
    <w:multiLevelType w:val="hybridMultilevel"/>
    <w:tmpl w:val="A7EA4B0C"/>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7">
    <w:nsid w:val="60654E69"/>
    <w:multiLevelType w:val="hybridMultilevel"/>
    <w:tmpl w:val="B630BEDA"/>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8">
    <w:nsid w:val="63C253A5"/>
    <w:multiLevelType w:val="hybridMultilevel"/>
    <w:tmpl w:val="219E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72E10"/>
    <w:multiLevelType w:val="hybridMultilevel"/>
    <w:tmpl w:val="D2FEF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6915EA"/>
    <w:multiLevelType w:val="hybridMultilevel"/>
    <w:tmpl w:val="B4A0FF4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1">
    <w:nsid w:val="79EB7067"/>
    <w:multiLevelType w:val="hybridMultilevel"/>
    <w:tmpl w:val="60C61B6C"/>
    <w:lvl w:ilvl="0" w:tplc="ED1624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4"/>
  </w:num>
  <w:num w:numId="3">
    <w:abstractNumId w:val="13"/>
  </w:num>
  <w:num w:numId="4">
    <w:abstractNumId w:val="4"/>
  </w:num>
  <w:num w:numId="5">
    <w:abstractNumId w:val="20"/>
  </w:num>
  <w:num w:numId="6">
    <w:abstractNumId w:val="1"/>
  </w:num>
  <w:num w:numId="7">
    <w:abstractNumId w:val="5"/>
  </w:num>
  <w:num w:numId="8">
    <w:abstractNumId w:val="7"/>
  </w:num>
  <w:num w:numId="9">
    <w:abstractNumId w:val="17"/>
  </w:num>
  <w:num w:numId="10">
    <w:abstractNumId w:val="8"/>
  </w:num>
  <w:num w:numId="11">
    <w:abstractNumId w:val="0"/>
  </w:num>
  <w:num w:numId="12">
    <w:abstractNumId w:val="16"/>
  </w:num>
  <w:num w:numId="13">
    <w:abstractNumId w:val="21"/>
  </w:num>
  <w:num w:numId="14">
    <w:abstractNumId w:val="9"/>
  </w:num>
  <w:num w:numId="15">
    <w:abstractNumId w:val="10"/>
  </w:num>
  <w:num w:numId="16">
    <w:abstractNumId w:val="2"/>
  </w:num>
  <w:num w:numId="17">
    <w:abstractNumId w:val="18"/>
  </w:num>
  <w:num w:numId="18">
    <w:abstractNumId w:val="3"/>
  </w:num>
  <w:num w:numId="19">
    <w:abstractNumId w:val="12"/>
  </w:num>
  <w:num w:numId="20">
    <w:abstractNumId w:val="6"/>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05ED8"/>
    <w:rsid w:val="00001328"/>
    <w:rsid w:val="0000772F"/>
    <w:rsid w:val="0001409F"/>
    <w:rsid w:val="00016931"/>
    <w:rsid w:val="00031167"/>
    <w:rsid w:val="0003125B"/>
    <w:rsid w:val="00036EDD"/>
    <w:rsid w:val="00044B3B"/>
    <w:rsid w:val="00045EA8"/>
    <w:rsid w:val="0005658D"/>
    <w:rsid w:val="00063EAC"/>
    <w:rsid w:val="0007407D"/>
    <w:rsid w:val="0007786B"/>
    <w:rsid w:val="000962D5"/>
    <w:rsid w:val="000A0785"/>
    <w:rsid w:val="000A2738"/>
    <w:rsid w:val="000A5AEC"/>
    <w:rsid w:val="000B469E"/>
    <w:rsid w:val="000B7BD5"/>
    <w:rsid w:val="000D4541"/>
    <w:rsid w:val="000E2311"/>
    <w:rsid w:val="000F5E1A"/>
    <w:rsid w:val="00100C25"/>
    <w:rsid w:val="00105BD4"/>
    <w:rsid w:val="0011352B"/>
    <w:rsid w:val="00127504"/>
    <w:rsid w:val="00132F50"/>
    <w:rsid w:val="00134B15"/>
    <w:rsid w:val="001522D8"/>
    <w:rsid w:val="00160273"/>
    <w:rsid w:val="00161445"/>
    <w:rsid w:val="00164176"/>
    <w:rsid w:val="001701EE"/>
    <w:rsid w:val="001716D6"/>
    <w:rsid w:val="00185C1C"/>
    <w:rsid w:val="00191640"/>
    <w:rsid w:val="00197EFB"/>
    <w:rsid w:val="001A2E0D"/>
    <w:rsid w:val="001A7104"/>
    <w:rsid w:val="001B7A7D"/>
    <w:rsid w:val="001C68E1"/>
    <w:rsid w:val="001E0AF8"/>
    <w:rsid w:val="001E38F5"/>
    <w:rsid w:val="001F5DBE"/>
    <w:rsid w:val="002123FE"/>
    <w:rsid w:val="00212B1C"/>
    <w:rsid w:val="00222A92"/>
    <w:rsid w:val="0025247E"/>
    <w:rsid w:val="00274416"/>
    <w:rsid w:val="00291BEA"/>
    <w:rsid w:val="002933B3"/>
    <w:rsid w:val="002967D8"/>
    <w:rsid w:val="002A2D4C"/>
    <w:rsid w:val="002D4B0A"/>
    <w:rsid w:val="003046FB"/>
    <w:rsid w:val="00305ED8"/>
    <w:rsid w:val="0031617D"/>
    <w:rsid w:val="00327BE9"/>
    <w:rsid w:val="00332162"/>
    <w:rsid w:val="00341D17"/>
    <w:rsid w:val="00353617"/>
    <w:rsid w:val="00374FB5"/>
    <w:rsid w:val="003858AA"/>
    <w:rsid w:val="00386252"/>
    <w:rsid w:val="00395031"/>
    <w:rsid w:val="0039535E"/>
    <w:rsid w:val="003A140D"/>
    <w:rsid w:val="003B11A7"/>
    <w:rsid w:val="003B7318"/>
    <w:rsid w:val="003B752A"/>
    <w:rsid w:val="003C7E74"/>
    <w:rsid w:val="003F4D6E"/>
    <w:rsid w:val="003F7217"/>
    <w:rsid w:val="0041171A"/>
    <w:rsid w:val="00416AD0"/>
    <w:rsid w:val="004278F9"/>
    <w:rsid w:val="00450967"/>
    <w:rsid w:val="004520E7"/>
    <w:rsid w:val="00466D92"/>
    <w:rsid w:val="00474559"/>
    <w:rsid w:val="004914A4"/>
    <w:rsid w:val="004B68EC"/>
    <w:rsid w:val="004C6677"/>
    <w:rsid w:val="004D2DF4"/>
    <w:rsid w:val="004D7034"/>
    <w:rsid w:val="004E7C03"/>
    <w:rsid w:val="004F32C7"/>
    <w:rsid w:val="004F63B1"/>
    <w:rsid w:val="00500A3C"/>
    <w:rsid w:val="00517606"/>
    <w:rsid w:val="00525489"/>
    <w:rsid w:val="00527B95"/>
    <w:rsid w:val="00530292"/>
    <w:rsid w:val="00532D9F"/>
    <w:rsid w:val="00537E2A"/>
    <w:rsid w:val="00543367"/>
    <w:rsid w:val="005527B6"/>
    <w:rsid w:val="00555071"/>
    <w:rsid w:val="00563C4F"/>
    <w:rsid w:val="00571181"/>
    <w:rsid w:val="0057522E"/>
    <w:rsid w:val="00577DBA"/>
    <w:rsid w:val="0059059B"/>
    <w:rsid w:val="00596600"/>
    <w:rsid w:val="005D5595"/>
    <w:rsid w:val="005E415B"/>
    <w:rsid w:val="005E5D43"/>
    <w:rsid w:val="005E6DC3"/>
    <w:rsid w:val="005F24F2"/>
    <w:rsid w:val="005F2BE6"/>
    <w:rsid w:val="005F4432"/>
    <w:rsid w:val="005F4CB2"/>
    <w:rsid w:val="00603BCC"/>
    <w:rsid w:val="00612E4F"/>
    <w:rsid w:val="00622E38"/>
    <w:rsid w:val="00626C28"/>
    <w:rsid w:val="00635A49"/>
    <w:rsid w:val="00636A5F"/>
    <w:rsid w:val="0063718D"/>
    <w:rsid w:val="0065255E"/>
    <w:rsid w:val="006646BB"/>
    <w:rsid w:val="006674FF"/>
    <w:rsid w:val="00673453"/>
    <w:rsid w:val="00673826"/>
    <w:rsid w:val="00673C52"/>
    <w:rsid w:val="00681411"/>
    <w:rsid w:val="00681F2B"/>
    <w:rsid w:val="00684142"/>
    <w:rsid w:val="006907B0"/>
    <w:rsid w:val="006A0EB4"/>
    <w:rsid w:val="006B374D"/>
    <w:rsid w:val="006C0CDF"/>
    <w:rsid w:val="006E2108"/>
    <w:rsid w:val="006E7A60"/>
    <w:rsid w:val="006F0215"/>
    <w:rsid w:val="00700EC6"/>
    <w:rsid w:val="00707F2F"/>
    <w:rsid w:val="00712E28"/>
    <w:rsid w:val="007239BE"/>
    <w:rsid w:val="00723A4E"/>
    <w:rsid w:val="00727BE1"/>
    <w:rsid w:val="007305B8"/>
    <w:rsid w:val="00737765"/>
    <w:rsid w:val="0077495D"/>
    <w:rsid w:val="0078356B"/>
    <w:rsid w:val="00793EE5"/>
    <w:rsid w:val="007A12BD"/>
    <w:rsid w:val="007A4BBC"/>
    <w:rsid w:val="007C23F1"/>
    <w:rsid w:val="007D230D"/>
    <w:rsid w:val="007D32FA"/>
    <w:rsid w:val="007E5428"/>
    <w:rsid w:val="007F1EE9"/>
    <w:rsid w:val="00810BD2"/>
    <w:rsid w:val="00820BEF"/>
    <w:rsid w:val="00822755"/>
    <w:rsid w:val="00831B2F"/>
    <w:rsid w:val="00831DC6"/>
    <w:rsid w:val="00857D46"/>
    <w:rsid w:val="00861A05"/>
    <w:rsid w:val="008707FA"/>
    <w:rsid w:val="00876448"/>
    <w:rsid w:val="00876FA0"/>
    <w:rsid w:val="008804C9"/>
    <w:rsid w:val="00880E4E"/>
    <w:rsid w:val="00881371"/>
    <w:rsid w:val="008901F7"/>
    <w:rsid w:val="008A2652"/>
    <w:rsid w:val="008A6903"/>
    <w:rsid w:val="008B2F5D"/>
    <w:rsid w:val="008B313E"/>
    <w:rsid w:val="008B3786"/>
    <w:rsid w:val="008B3C5A"/>
    <w:rsid w:val="008D22CB"/>
    <w:rsid w:val="008D2A7D"/>
    <w:rsid w:val="008D3A9A"/>
    <w:rsid w:val="008E42E5"/>
    <w:rsid w:val="008E601D"/>
    <w:rsid w:val="008F31B7"/>
    <w:rsid w:val="00902463"/>
    <w:rsid w:val="00913B49"/>
    <w:rsid w:val="00914915"/>
    <w:rsid w:val="00917871"/>
    <w:rsid w:val="00924B99"/>
    <w:rsid w:val="00932BBC"/>
    <w:rsid w:val="00933A86"/>
    <w:rsid w:val="00956184"/>
    <w:rsid w:val="00956765"/>
    <w:rsid w:val="00961993"/>
    <w:rsid w:val="00962465"/>
    <w:rsid w:val="009674B8"/>
    <w:rsid w:val="009711C1"/>
    <w:rsid w:val="00976888"/>
    <w:rsid w:val="009855A3"/>
    <w:rsid w:val="009A2178"/>
    <w:rsid w:val="009A789F"/>
    <w:rsid w:val="009B04D0"/>
    <w:rsid w:val="009C4107"/>
    <w:rsid w:val="009E1FB3"/>
    <w:rsid w:val="009E42C1"/>
    <w:rsid w:val="009E490B"/>
    <w:rsid w:val="009E542A"/>
    <w:rsid w:val="009F037F"/>
    <w:rsid w:val="00A0481D"/>
    <w:rsid w:val="00A0486F"/>
    <w:rsid w:val="00A11B86"/>
    <w:rsid w:val="00A20B34"/>
    <w:rsid w:val="00A2177F"/>
    <w:rsid w:val="00A52568"/>
    <w:rsid w:val="00A64C18"/>
    <w:rsid w:val="00A74020"/>
    <w:rsid w:val="00A8682B"/>
    <w:rsid w:val="00A911B3"/>
    <w:rsid w:val="00A92820"/>
    <w:rsid w:val="00A93397"/>
    <w:rsid w:val="00AA3F88"/>
    <w:rsid w:val="00AB0C92"/>
    <w:rsid w:val="00AB0E3D"/>
    <w:rsid w:val="00AB2500"/>
    <w:rsid w:val="00AB32C5"/>
    <w:rsid w:val="00AB56E1"/>
    <w:rsid w:val="00AB701A"/>
    <w:rsid w:val="00AC0401"/>
    <w:rsid w:val="00AC604B"/>
    <w:rsid w:val="00AE2B67"/>
    <w:rsid w:val="00AF545B"/>
    <w:rsid w:val="00B0710D"/>
    <w:rsid w:val="00B0796F"/>
    <w:rsid w:val="00B16B4A"/>
    <w:rsid w:val="00B30837"/>
    <w:rsid w:val="00B45DCD"/>
    <w:rsid w:val="00B476A9"/>
    <w:rsid w:val="00B514E2"/>
    <w:rsid w:val="00B6185D"/>
    <w:rsid w:val="00B6258D"/>
    <w:rsid w:val="00B77A74"/>
    <w:rsid w:val="00B77E88"/>
    <w:rsid w:val="00B80815"/>
    <w:rsid w:val="00B868B4"/>
    <w:rsid w:val="00B871F9"/>
    <w:rsid w:val="00B90C07"/>
    <w:rsid w:val="00B90D3B"/>
    <w:rsid w:val="00B953D4"/>
    <w:rsid w:val="00BA0B1E"/>
    <w:rsid w:val="00BB4CA6"/>
    <w:rsid w:val="00BC4DDF"/>
    <w:rsid w:val="00BE510E"/>
    <w:rsid w:val="00C01443"/>
    <w:rsid w:val="00C14868"/>
    <w:rsid w:val="00C27F63"/>
    <w:rsid w:val="00C342AA"/>
    <w:rsid w:val="00C45442"/>
    <w:rsid w:val="00C5629E"/>
    <w:rsid w:val="00C97A5A"/>
    <w:rsid w:val="00CA4F03"/>
    <w:rsid w:val="00CA6F5E"/>
    <w:rsid w:val="00CB5CC6"/>
    <w:rsid w:val="00CC7572"/>
    <w:rsid w:val="00CD3E76"/>
    <w:rsid w:val="00CD6FD2"/>
    <w:rsid w:val="00CF2571"/>
    <w:rsid w:val="00CF4CA7"/>
    <w:rsid w:val="00D058A2"/>
    <w:rsid w:val="00D41CBB"/>
    <w:rsid w:val="00D42917"/>
    <w:rsid w:val="00D46774"/>
    <w:rsid w:val="00D46EDA"/>
    <w:rsid w:val="00D519D3"/>
    <w:rsid w:val="00D62545"/>
    <w:rsid w:val="00D62B13"/>
    <w:rsid w:val="00D75268"/>
    <w:rsid w:val="00D8552D"/>
    <w:rsid w:val="00D857FA"/>
    <w:rsid w:val="00DA66B1"/>
    <w:rsid w:val="00DB46DE"/>
    <w:rsid w:val="00DB615B"/>
    <w:rsid w:val="00DC3B1F"/>
    <w:rsid w:val="00DD4F58"/>
    <w:rsid w:val="00DD5BA5"/>
    <w:rsid w:val="00E10F7B"/>
    <w:rsid w:val="00E115A3"/>
    <w:rsid w:val="00E419C8"/>
    <w:rsid w:val="00E47286"/>
    <w:rsid w:val="00E47754"/>
    <w:rsid w:val="00E5531C"/>
    <w:rsid w:val="00E55575"/>
    <w:rsid w:val="00E75303"/>
    <w:rsid w:val="00E75DC8"/>
    <w:rsid w:val="00E768E5"/>
    <w:rsid w:val="00E85986"/>
    <w:rsid w:val="00EA63F3"/>
    <w:rsid w:val="00EA7EF5"/>
    <w:rsid w:val="00EC215B"/>
    <w:rsid w:val="00ED1409"/>
    <w:rsid w:val="00EE18A2"/>
    <w:rsid w:val="00EE31F7"/>
    <w:rsid w:val="00EE4015"/>
    <w:rsid w:val="00EF4886"/>
    <w:rsid w:val="00EF514A"/>
    <w:rsid w:val="00F0151A"/>
    <w:rsid w:val="00F0712B"/>
    <w:rsid w:val="00F071FE"/>
    <w:rsid w:val="00F10960"/>
    <w:rsid w:val="00F21B2A"/>
    <w:rsid w:val="00F24719"/>
    <w:rsid w:val="00F417F5"/>
    <w:rsid w:val="00F42672"/>
    <w:rsid w:val="00F456CE"/>
    <w:rsid w:val="00F45C00"/>
    <w:rsid w:val="00F46242"/>
    <w:rsid w:val="00F5242E"/>
    <w:rsid w:val="00F607BE"/>
    <w:rsid w:val="00F67FA7"/>
    <w:rsid w:val="00F70CB3"/>
    <w:rsid w:val="00F83242"/>
    <w:rsid w:val="00F83B82"/>
    <w:rsid w:val="00F85CD7"/>
    <w:rsid w:val="00F8677C"/>
    <w:rsid w:val="00F950CF"/>
    <w:rsid w:val="00F96920"/>
    <w:rsid w:val="00FB12F8"/>
    <w:rsid w:val="00FB34C5"/>
    <w:rsid w:val="00FC2567"/>
    <w:rsid w:val="00FD32DA"/>
    <w:rsid w:val="00FF4124"/>
    <w:rsid w:val="00FF71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8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55E"/>
    <w:pPr>
      <w:ind w:left="720"/>
      <w:contextualSpacing/>
    </w:pPr>
  </w:style>
  <w:style w:type="table" w:styleId="a4">
    <w:name w:val="Table Grid"/>
    <w:basedOn w:val="a1"/>
    <w:uiPriority w:val="39"/>
    <w:rsid w:val="00F8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96920"/>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96920"/>
    <w:rPr>
      <w:rFonts w:ascii="Segoe UI" w:hAnsi="Segoe UI" w:cs="Segoe UI"/>
      <w:sz w:val="18"/>
      <w:szCs w:val="18"/>
      <w:lang w:val="en-GB"/>
    </w:rPr>
  </w:style>
  <w:style w:type="paragraph" w:styleId="a6">
    <w:name w:val="header"/>
    <w:basedOn w:val="a"/>
    <w:link w:val="Char0"/>
    <w:uiPriority w:val="99"/>
    <w:semiHidden/>
    <w:unhideWhenUsed/>
    <w:rsid w:val="00F46242"/>
    <w:pPr>
      <w:tabs>
        <w:tab w:val="center" w:pos="4153"/>
        <w:tab w:val="right" w:pos="8306"/>
      </w:tabs>
      <w:spacing w:after="0" w:line="240" w:lineRule="auto"/>
    </w:pPr>
  </w:style>
  <w:style w:type="character" w:customStyle="1" w:styleId="Char0">
    <w:name w:val="Κεφαλίδα Char"/>
    <w:basedOn w:val="a0"/>
    <w:link w:val="a6"/>
    <w:uiPriority w:val="99"/>
    <w:semiHidden/>
    <w:rsid w:val="00F46242"/>
    <w:rPr>
      <w:lang w:val="en-GB"/>
    </w:rPr>
  </w:style>
  <w:style w:type="paragraph" w:styleId="a7">
    <w:name w:val="footer"/>
    <w:basedOn w:val="a"/>
    <w:link w:val="Char1"/>
    <w:uiPriority w:val="99"/>
    <w:unhideWhenUsed/>
    <w:rsid w:val="00F46242"/>
    <w:pPr>
      <w:tabs>
        <w:tab w:val="center" w:pos="4153"/>
        <w:tab w:val="right" w:pos="8306"/>
      </w:tabs>
      <w:spacing w:after="0" w:line="240" w:lineRule="auto"/>
    </w:pPr>
  </w:style>
  <w:style w:type="character" w:customStyle="1" w:styleId="Char1">
    <w:name w:val="Υποσέλιδο Char"/>
    <w:basedOn w:val="a0"/>
    <w:link w:val="a7"/>
    <w:uiPriority w:val="99"/>
    <w:rsid w:val="00F46242"/>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442F-AF38-43C1-B1FB-D8B6D47B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11060</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LIMENIKO1</dc:creator>
  <cp:lastModifiedBy>Χρήστης των Windows</cp:lastModifiedBy>
  <cp:revision>3</cp:revision>
  <cp:lastPrinted>2017-10-06T05:59:00Z</cp:lastPrinted>
  <dcterms:created xsi:type="dcterms:W3CDTF">2017-10-09T08:35:00Z</dcterms:created>
  <dcterms:modified xsi:type="dcterms:W3CDTF">2017-10-09T08:35:00Z</dcterms:modified>
</cp:coreProperties>
</file>